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4682" w:rsidRPr="003E4682" w:rsidRDefault="003E4682" w:rsidP="003E4682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b/>
          <w:bCs/>
          <w:color w:val="00589B"/>
          <w:sz w:val="30"/>
          <w:szCs w:val="30"/>
          <w:lang w:eastAsia="ru-RU"/>
        </w:rPr>
      </w:pPr>
      <w:bookmarkStart w:id="0" w:name="_GoBack"/>
      <w:bookmarkEnd w:id="0"/>
      <w:r w:rsidRPr="003E4682">
        <w:rPr>
          <w:rFonts w:ascii="Montserrat" w:eastAsia="Times New Roman" w:hAnsi="Montserrat" w:cs="Times New Roman"/>
          <w:b/>
          <w:bCs/>
          <w:color w:val="00589B"/>
          <w:sz w:val="30"/>
          <w:szCs w:val="30"/>
          <w:lang w:eastAsia="ru-RU"/>
        </w:rPr>
        <w:t>&lt;Письмо&gt; Минпросвещения России от 03.03.2023 N 03-350 "О направлении методических рекомендаций" (вместе с "Методическими рекомендациями по реализации Федеральной образовательной программы дошкольного образования")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" w:name="100001"/>
      <w:bookmarkEnd w:id="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МИНИСТЕРСТВО ПРОСВЕЩЕНИЯ РОССИЙСКОЙ ФЕДЕРАЦИИ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" w:name="101182"/>
      <w:bookmarkEnd w:id="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ДЕПАРТАМЕНТ ГОСУДАРСТВЕННОЙ ПОЛИТИКИ И УПРАВЛЕНИЯ В СФЕРЕ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ОБЩЕГО ОБРАЗОВАНИЯ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" w:name="101183"/>
      <w:bookmarkEnd w:id="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ПИСЬМО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от 3 марта 2023 г. N 03-350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" w:name="101184"/>
      <w:bookmarkEnd w:id="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 НАПРАВЛЕНИИ МЕТОДИЧЕСКИХ РЕКОМЕНДАЦИЙ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" w:name="101185"/>
      <w:bookmarkEnd w:id="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Департамент государственной политики и управления в сфере общего образования Министерства просвещения Российской Федерации направляет методические </w:t>
      </w:r>
      <w:hyperlink r:id="rId4" w:anchor="100002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рекомендации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к реализации федеральной образовательной программы дошкольного образования (далее - Методические рекомендации), подготовленные рабочей группой Минпросвещения России совместно с Лабораторией дошкольного образования федерального государственного бюджетного научного учреждения "Институт возрастной физиологии Российской академии образования".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" w:name="101186"/>
      <w:bookmarkEnd w:id="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основе Методических </w:t>
      </w:r>
      <w:hyperlink r:id="rId5" w:anchor="100002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рекомендаций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- информационные и практические материалы, необходимые для реализации федеральной образовательной программы дошкольного образования (приказ Минпросвещения России от 25 ноября 2022 г. N 1028).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" w:name="101187"/>
      <w:bookmarkEnd w:id="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Методические </w:t>
      </w:r>
      <w:hyperlink r:id="rId6" w:anchor="100002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рекомендации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целесообразно использовать для внедрения федеральной образовательной </w:t>
      </w:r>
      <w:hyperlink r:id="rId7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дошкольного образования в образовательную практику, в том числе при приведении основных образовательных программ дошкольных образовательных организаций (далее - ДОО) в соответствие с федеральной образовательной </w:t>
      </w:r>
      <w:hyperlink r:id="rId8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программой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дошкольного образования.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" w:name="101188"/>
      <w:bookmarkEnd w:id="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Методические </w:t>
      </w:r>
      <w:hyperlink r:id="rId9" w:anchor="100002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рекомендации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содержат диагностическую карту и алгоритмы анализа соответствия основной образовательной программы ДОО федеральной образовательной </w:t>
      </w:r>
      <w:hyperlink r:id="rId10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программе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дошкольного образования, а также проведения мероприятий, направленных на обновление содержания дошкольного образования.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" w:name="101189"/>
      <w:bookmarkEnd w:id="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Минпросвещения России направляет Методические </w:t>
      </w:r>
      <w:hyperlink r:id="rId11" w:anchor="100002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рекомендации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для использования в работе ДОО, а также органов исполнительной власти субъектов Российской Федерации, осуществляющих государственное управление в сфере образования, органов местного самоуправления муниципальных районов (муниципальных округов, городских округов) в сфере образования.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" w:name="101190"/>
      <w:bookmarkEnd w:id="1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Методические </w:t>
      </w:r>
      <w:hyperlink r:id="rId12" w:anchor="100002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рекомендации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размещены на официальных сайтах Минпросвещения России: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" w:name="101191"/>
      <w:bookmarkEnd w:id="1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https://docs.edu.gov.ru/document/8a9cc6ca040d8c6dd31a077fd2a6e226/ и федерального государственного бюджетного научного учреждения "Институт возрастной физиологии Российской академии образования":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" w:name="101192"/>
      <w:bookmarkEnd w:id="1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https://ivfrao.ru/metodicheskie-posobiya-rekomendaczii/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" w:name="101193"/>
      <w:bookmarkEnd w:id="1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М.А.КОСТЕНКО</w:t>
      </w:r>
    </w:p>
    <w:p w:rsidR="003E4682" w:rsidRPr="003E4682" w:rsidRDefault="003E4682" w:rsidP="003E46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color w:val="212529"/>
          <w:sz w:val="21"/>
          <w:szCs w:val="21"/>
          <w:lang w:eastAsia="ru-RU"/>
        </w:rPr>
      </w:pPr>
    </w:p>
    <w:p w:rsidR="003E4682" w:rsidRPr="003E4682" w:rsidRDefault="003E4682" w:rsidP="003E46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color w:val="212529"/>
          <w:sz w:val="21"/>
          <w:szCs w:val="21"/>
          <w:lang w:eastAsia="ru-RU"/>
        </w:rPr>
      </w:pPr>
    </w:p>
    <w:p w:rsidR="003E4682" w:rsidRPr="003E4682" w:rsidRDefault="003E4682" w:rsidP="003E46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color w:val="212529"/>
          <w:sz w:val="21"/>
          <w:szCs w:val="21"/>
          <w:lang w:eastAsia="ru-RU"/>
        </w:rPr>
      </w:pP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" w:name="101194"/>
      <w:bookmarkEnd w:id="1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Приложение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" w:name="100002"/>
      <w:bookmarkEnd w:id="1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МЕТОДИЧЕСКИЕ РЕКОМЕНДАЦИИ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 РЕАЛИЗАЦИИ ФЕДЕРАЛЬНОЙ ОБРАЗОВАТЕЛЬНОЙ ПРОГРАММЫ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ДОШКОЛЬНОГО ОБРАЗОВАНИЯ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" w:name="100003"/>
      <w:bookmarkEnd w:id="1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Основные понятия и сокращения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" w:name="100004"/>
      <w:bookmarkEnd w:id="1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Взрослые - родители (законные представители) и совершеннолетние члены семьи, принимающие участие в воспитании детей младенческого, раннего и дошкольного возрастов, а также педагогические работники, реализующие образовательную программу дошкольного образования.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" w:name="100005"/>
      <w:bookmarkEnd w:id="1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ДО - дошкольное образование.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" w:name="100006"/>
      <w:bookmarkEnd w:id="1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ДОО - организации (всех форм собственности), осуществляющие образовательную деятельность, - образовательные организации, а также организации, осуществляющие обучение, или индивидуальные предприниматели, реализующие образовательные программы дошкольного образования и осуществляющие присмотр и уход за детьми.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" w:name="100007"/>
      <w:bookmarkEnd w:id="2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Закон об образовании - Федеральный </w:t>
      </w:r>
      <w:hyperlink r:id="rId13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закон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от 29.12.2012 N 273-ФЗ "Об образовании в Российской Федерации" (Собрание законодательства Российской Федерации, 2012, N 53, ст. 7598; 2022, N 41, ст. 6959).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1" w:name="100008"/>
      <w:bookmarkEnd w:id="2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КРР - коррекционно-развивающая работа.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2" w:name="100009"/>
      <w:bookmarkEnd w:id="2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НОО - начальное общее образование.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" w:name="100010"/>
      <w:bookmarkEnd w:id="2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НС - несоответствие образовательной программы дошкольной образовательной организации обязательному минимуму содержания, заданному в Федеральной программе.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" w:name="100011"/>
      <w:bookmarkEnd w:id="2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ОВЗ - ограниченные возможности здоровья.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" w:name="100012"/>
      <w:bookmarkEnd w:id="2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ООП - особые образовательные потребности.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" w:name="100013"/>
      <w:bookmarkEnd w:id="2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Педагог - педагогический работник - физическое лицо, которое состоит в трудовых, служебных отношениях с организацией, осуществляющей образовательную 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деятельность, и выполняет обязанности по обучению, воспитанию обучающихся и (или) организации образовательной деятельности &lt;1&gt;.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" w:name="100014"/>
      <w:bookmarkEnd w:id="2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--------------------------------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" w:name="100015"/>
      <w:bookmarkEnd w:id="2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&lt;1&gt; </w:t>
      </w:r>
      <w:hyperlink r:id="rId14" w:anchor="10003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Пункт 21 статьи 2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Федерального закона от 29.12.2012 N 273-ФЗ "Об образовании в Российской Федерации" (Собрание законодательства Российской Федерации, 2012, N 53, ст. 7598).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9" w:name="100016"/>
      <w:bookmarkEnd w:id="2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План - Федеральный календарный план воспитательной работы.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" w:name="100017"/>
      <w:bookmarkEnd w:id="3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Программа - образовательная программа дошкольного образования, разработанная в организации, осуществляющей образовательную деятельность.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" w:name="100018"/>
      <w:bookmarkEnd w:id="3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Программа воспитания - Федеральная рабочая программа воспитания.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2" w:name="100019"/>
      <w:bookmarkEnd w:id="3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ПС - Полное соответствие образовательной программы дошкольной образовательной организации обязательному минимуму содержания, заданному в Федеральной программе.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3" w:name="100020"/>
      <w:bookmarkEnd w:id="3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РАС - расстройство аутистического спектра.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4" w:name="100021"/>
      <w:bookmarkEnd w:id="3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РППС - развивающая предметно-пространственная среда.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5" w:name="100022"/>
      <w:bookmarkEnd w:id="3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РФ - Российская Федерация.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6" w:name="100023"/>
      <w:bookmarkEnd w:id="3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СанПиН - санитарные правила и нормы.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7" w:name="100024"/>
      <w:bookmarkEnd w:id="3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СанПиН 1.2.3685-21 - Санитарные правила и нормы СанПиН 1.2.3685-21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28.01.2021 N 2 (зарегистрировано Министерством юстиции Российской Федерации 29.01.2021, регистрационный N 62296), действующим до 1 марта 2027 года.</w:t>
      </w:r>
    </w:p>
    <w:bookmarkStart w:id="38" w:name="100025"/>
    <w:bookmarkEnd w:id="38"/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begin"/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instrText xml:space="preserve"> HYPERLINK "https://legalacts.ru/doc/postanovlenie-glavnogo-gosudarstvennogo-sanitarnogo-vracha-rf-ot-27102020-n/" \l "100037" </w:instrTex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separate"/>
      </w:r>
      <w:r w:rsidRPr="003E4682">
        <w:rPr>
          <w:rFonts w:ascii="Arial" w:eastAsia="Times New Roman" w:hAnsi="Arial" w:cs="Arial"/>
          <w:color w:val="4272D7"/>
          <w:sz w:val="24"/>
          <w:szCs w:val="24"/>
          <w:u w:val="single"/>
          <w:lang w:eastAsia="ru-RU"/>
        </w:rPr>
        <w:t>СанПиН 2.3/2.4.3590-20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end"/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- СанПиН 2.3/2.4.3590-20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27.10.2020 N 32 (зарегистрировано Министерством юстиции Российской Федерации 11.11.2020, регистрационный N 60833), действующим до 1 января 2027 года.</w:t>
      </w:r>
    </w:p>
    <w:bookmarkStart w:id="39" w:name="100026"/>
    <w:bookmarkEnd w:id="39"/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begin"/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instrText xml:space="preserve"> HYPERLINK "https://legalacts.ru/doc/postanovlenie-glavnogo-gosudarstvennogo-sanitarnogo-vracha-rf-ot-28092020-n/" \l "100047" </w:instrTex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separate"/>
      </w:r>
      <w:r w:rsidRPr="003E4682">
        <w:rPr>
          <w:rFonts w:ascii="Arial" w:eastAsia="Times New Roman" w:hAnsi="Arial" w:cs="Arial"/>
          <w:color w:val="4272D7"/>
          <w:sz w:val="24"/>
          <w:szCs w:val="24"/>
          <w:u w:val="single"/>
          <w:lang w:eastAsia="ru-RU"/>
        </w:rPr>
        <w:t>СП 2.4.3648-20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end"/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- Санитарно-эпидемиологические требования - Санитарные правила СП 2.4.3648-20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28.09.2020 N 28 (зарегистрировано Министерством юстиции Российской Федерации 18.12.2020, регистрационный N 61573), действующим до 1 января 2027 года.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0" w:name="100027"/>
      <w:bookmarkEnd w:id="4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УМК - учебно-методический комплект.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1" w:name="100028"/>
      <w:bookmarkEnd w:id="4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ФАОП ДО - Федеральная адаптированная образовательная программа дошкольного образования.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2" w:name="100029"/>
      <w:bookmarkEnd w:id="4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ФГОС ДО - Федеральный государственный образовательный </w:t>
      </w:r>
      <w:hyperlink r:id="rId15" w:anchor="10001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стандарт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дошкольного образования.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3" w:name="100030"/>
      <w:bookmarkEnd w:id="4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Федеральная программа - Федеральная образовательная программа дошкольного образования.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4" w:name="100031"/>
      <w:bookmarkEnd w:id="4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ЧБД - часто болеющие дети.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5" w:name="100032"/>
      <w:bookmarkEnd w:id="4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ЧС - Частичное соответствие образовательной программы дошкольной образовательной организации обязательному минимуму содержания, заданному в Федеральной программе.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6" w:name="100033"/>
      <w:bookmarkEnd w:id="4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1.1. Введение: нормативно-правовые и научно-теоретические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основы Федеральной программы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7" w:name="100034"/>
      <w:bookmarkEnd w:id="4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профессиональную деятельность педагогов дошкольного образования введен нормативный правовой акт, определяющий содержание отечественного ДО - Федеральная </w:t>
      </w:r>
      <w:hyperlink r:id="rId16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(приказ Министерства просвещения Российской Федерации от 25.11.2022 N 1028 "Об утверждении федеральной образовательной программы дошкольного образования" (зарегистрирован Министерством юстиции Российской Федерации 28.12.2022 N 71847)).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8" w:name="100035"/>
      <w:bookmarkEnd w:id="4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Федеральная </w:t>
      </w:r>
      <w:hyperlink r:id="rId17" w:anchor="100009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разработана во исполнение Федерального закона от 24.09.2022 N 371-ФЗ "О внесении изменений в Федеральный закон "Об образовании в Российской Федерации" и статью 1 Федерального закона "Об обязательных требованиях в Российской Федерации" и направлена на выполнение Указов Президента Российской Федерации от 07.05.2018 </w:t>
      </w:r>
      <w:hyperlink r:id="rId18" w:anchor="100066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N 204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"О национальных целях и стратегических задачах развития Российской Федерации на период до 2024 года", от 21.07.2020 </w:t>
      </w:r>
      <w:hyperlink r:id="rId19" w:anchor="100023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N 474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"О национальных целях развития Российской Федерации на период до 2030 года", от 02.07.2021 </w:t>
      </w:r>
      <w:hyperlink r:id="rId20" w:anchor="100088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N 400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"О Стратегии национальной безопасности Российской Федерации", от 09.11.2022 </w:t>
      </w:r>
      <w:hyperlink r:id="rId21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N 809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"Об утверждении Основ государственной политики по сохранению и укреплению традиционных российских духовно-нравственных ценностей".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9" w:name="100036"/>
      <w:bookmarkEnd w:id="4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 документом можно ознакомиться по ссылке: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0" w:name="100037"/>
      <w:bookmarkEnd w:id="5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http://publication.pravo.gov.ru/Document/View/0001202212280044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1" w:name="100038"/>
      <w:bookmarkEnd w:id="5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В чем состоит специфика Федеральной </w:t>
      </w:r>
      <w:hyperlink r:id="rId22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2" w:name="100039"/>
      <w:bookmarkEnd w:id="5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Федеральная </w:t>
      </w:r>
      <w:hyperlink r:id="rId23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отражает современный культурно-исторический этап развития российского общества и реализует основополагающие функции дошкольного уровня образования: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3" w:name="100040"/>
      <w:bookmarkEnd w:id="5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- обучение и воспитание ребенка дошкольного возраста как гражданина Российской Федерации, формирование основ его гражданской и культурной 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идентичности на соответствующем его возрасту содержании доступными средствами;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4" w:name="100041"/>
      <w:bookmarkEnd w:id="5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создание единого ядра содержания ДО, ориентированного на приобщение детей к духовно-нравственным и социокультурным ценностям российского народа, воспитание растущего поколения как знающего и любящего историю и культуру своей семьи, большой и малой Родины;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5" w:name="100042"/>
      <w:bookmarkEnd w:id="5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создание единого федерального образовательного пространства воспитания и развития детей от рождения до поступления в общеобразовательную организацию, обеспечивающего ребенку и его родителям (законным представителям) равные, качественные условия ДО, вне зависимости от места и региона проживания.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6" w:name="100043"/>
      <w:bookmarkEnd w:id="5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Федеральная </w:t>
      </w:r>
      <w:hyperlink r:id="rId24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7" w:name="100044"/>
      <w:bookmarkEnd w:id="5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Представляет собой учебно-методическую документацию, в состав которой входят федеральная рабочая программа воспитания (далее - Программа воспитания), примерный режим и распорядок дня дошкольных групп, федеральный календарный план воспитательной работы (далее - План) и иные компоненты.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8" w:name="100045"/>
      <w:bookmarkEnd w:id="5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Определяет единые для Российской Федерации базовые объем и содержание ДО, осваиваемые обучающимися в ДОО.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9" w:name="100046"/>
      <w:bookmarkEnd w:id="5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Определяет содержательные линии образовательной деятельности, реализуемые ДОО по основным направлениям развития детей дошкольного возраста (социально-коммуникативного, познавательного, речевого, художественно-эстетического, физического развития) согласно целевым ориентирам и образовательным областям </w:t>
      </w:r>
      <w:hyperlink r:id="rId25" w:anchor="000086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0" w:name="100047"/>
      <w:bookmarkEnd w:id="6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Является основой для самостоятельной разработки и утверждения ДОО Программы, обязательная часть которых должна соответствовать Федеральной </w:t>
      </w:r>
      <w:hyperlink r:id="rId26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программе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и может оформляться в виде ссылки на нее. Федеральная </w:t>
      </w:r>
      <w:hyperlink r:id="rId27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определяет объем обязательной части этих Программ, который в соответствии со </w:t>
      </w:r>
      <w:hyperlink r:id="rId28" w:anchor="10001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составляет не менее 60% от общего объема программы. Часть Программы, формируемая участниками образовательных отношений, составляет не более 40% от общего объема программы и может быть ориентирована на специфику национальных, социокультурных и иных условий, в том числе региональных, в которых осуществляется образовательная деятельность; сложившиеся традиции ДОО; выбор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 и ДОО в целом.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1" w:name="100048"/>
      <w:bookmarkEnd w:id="6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Для каких организаций Федеральная </w:t>
      </w:r>
      <w:hyperlink r:id="rId29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является обязательной?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2" w:name="100049"/>
      <w:bookmarkEnd w:id="6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Федеральная </w:t>
      </w:r>
      <w:hyperlink r:id="rId30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 является обязательной для всех организаций, осуществляющих образовательную деятельность по образовательным программам дошкольного образования, а именно для образовательных организаций, независимо от их организационно-правовых форм (государственные, муниципальные, частные); организаций, осуществляющих 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обучение; а также индивидуальных предпринимателей, реализующих образовательную деятельность на основе лицензии на образовательную деятельность.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3" w:name="100050"/>
      <w:bookmarkEnd w:id="6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На основе каких нормативных правовых актов разработана Федеральная </w:t>
      </w:r>
      <w:hyperlink r:id="rId31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4" w:name="100051"/>
      <w:bookmarkEnd w:id="6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Федеральная программа разработана в соответствии с </w:t>
      </w:r>
      <w:hyperlink r:id="rId32" w:anchor="10001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и с учетом нормативных правовых актов, содержащих обязательные требования к условиям организации ДО (Приложение 1. </w:t>
      </w:r>
      <w:hyperlink r:id="rId33" w:anchor="100286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Перечень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нормативных правовых актов, на основе которых разработана Федеральная программа).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5" w:name="100052"/>
      <w:bookmarkEnd w:id="6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Для чего нужна Федеральная </w:t>
      </w:r>
      <w:hyperlink r:id="rId34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6" w:name="100053"/>
      <w:bookmarkEnd w:id="6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Федеральная </w:t>
      </w:r>
      <w:hyperlink r:id="rId35" w:anchor="10002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наряду с </w:t>
      </w:r>
      <w:hyperlink r:id="rId36" w:anchor="10001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является основой для самостоятельной разработки и утверждения ДОО Программ, обязательная часть которых должна соответствовать Федеральной </w:t>
      </w:r>
      <w:hyperlink r:id="rId37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программе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и может быть оформлена в виде ссылки на нее. Федеральная </w:t>
      </w:r>
      <w:hyperlink r:id="rId38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определяет минимальный объем, содержание, планируемые результаты обязательной части Программ.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7" w:name="100054"/>
      <w:bookmarkEnd w:id="6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 Какая учебно-методическая документация входит в Федеральную </w:t>
      </w:r>
      <w:hyperlink r:id="rId39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программу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8" w:name="100055"/>
      <w:bookmarkEnd w:id="6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Федеральная </w:t>
      </w:r>
      <w:hyperlink r:id="rId40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включает в себя учебно-методическую документацию, в состав которой входят Программа воспитания, примерный режим и распорядок дня дошкольных групп, План и иные компоненты.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9" w:name="100056"/>
      <w:bookmarkEnd w:id="6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 иным компонентам Федеральной </w:t>
      </w:r>
      <w:hyperlink r:id="rId41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отнесены: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0" w:name="100057"/>
      <w:bookmarkEnd w:id="7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Планируемые результаты реализации Программы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1" w:name="100058"/>
      <w:bookmarkEnd w:id="7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Педагогическая диагностика достижения планируемых результатов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2" w:name="100059"/>
      <w:bookmarkEnd w:id="7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Задачи и содержание образования (обучения и воспитания) по образовательным областям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3" w:name="100060"/>
      <w:bookmarkEnd w:id="7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Вариативные формы, способы, методы и средства реализации Программы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4" w:name="100061"/>
      <w:bookmarkEnd w:id="7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Особенности образовательной деятельности разных видов и культурных практик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5" w:name="100062"/>
      <w:bookmarkEnd w:id="7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Способы и направления поддержки детской инициативы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6" w:name="100063"/>
      <w:bookmarkEnd w:id="7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Особенности взаимодействия педагогического коллектива с семьями обучающихся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7" w:name="100064"/>
      <w:bookmarkEnd w:id="7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Направления и задачи коррекционно-развивающей работы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8" w:name="100065"/>
      <w:bookmarkEnd w:id="7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Психолого-педагогические условия реализации Программы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9" w:name="100066"/>
      <w:bookmarkEnd w:id="7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Особенности организации развивающей предметно-пространственной среды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0" w:name="100067"/>
      <w:bookmarkEnd w:id="8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Материально-техническое обеспечение Программы, обеспеченность методическими материалами и средствами обучения и воспитания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1" w:name="100068"/>
      <w:bookmarkEnd w:id="8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Примерный перечень литературных, музыкальных, художественных, анимационных произведений для реализации Программы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2" w:name="100069"/>
      <w:bookmarkEnd w:id="8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Кадровые условия реализации Программы</w:t>
      </w:r>
    </w:p>
    <w:bookmarkStart w:id="83" w:name="100070"/>
    <w:bookmarkEnd w:id="83"/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begin"/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instrText xml:space="preserve"> HYPERLINK "https://legalacts.ru/doc/prikaz-minobrnauki-rossii-ot-17102013-n-1155/" \l "100014" </w:instrTex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separate"/>
      </w:r>
      <w:r w:rsidRPr="003E4682">
        <w:rPr>
          <w:rFonts w:ascii="Arial" w:eastAsia="Times New Roman" w:hAnsi="Arial" w:cs="Arial"/>
          <w:color w:val="4272D7"/>
          <w:sz w:val="24"/>
          <w:szCs w:val="24"/>
          <w:u w:val="single"/>
          <w:lang w:eastAsia="ru-RU"/>
        </w:rPr>
        <w:t>ФГОС ДО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end"/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определяя требования к структуре Программы, условиям и результатам ее освоения, не содержит требований к такой учебно-методической документации, как учебный план, учебный календарный график, рабочие программы. Освоение Программ не сопровождается проведением промежуточных аттестаций и итоговой аттестации обучающихся (</w:t>
      </w:r>
      <w:hyperlink r:id="rId42" w:anchor="100875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часть 2 статьи 64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; </w:t>
      </w:r>
      <w:hyperlink r:id="rId43" w:anchor="100786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часть 1 статьи 58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Закона об образовании).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4" w:name="100071"/>
      <w:bookmarkEnd w:id="8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Соответственно, Федеральная </w:t>
      </w:r>
      <w:hyperlink r:id="rId44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разработанная на основе </w:t>
      </w:r>
      <w:hyperlink r:id="rId45" w:anchor="10001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не содержит перечисленной документации, оценочных материалов.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5" w:name="100072"/>
      <w:bookmarkEnd w:id="8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6. Возможна ли реализация Федеральной программы на родном языке обучающихся?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6" w:name="100073"/>
      <w:bookmarkEnd w:id="8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соответствии с </w:t>
      </w:r>
      <w:hyperlink r:id="rId46" w:anchor="100016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Порядком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разработки и утверждения федеральных основных общеобразовательных программ (утвержден приказом Министерства просвещения Российской Федерации от 30.09.2022 N 874) Федеральная </w:t>
      </w:r>
      <w:hyperlink r:id="rId47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разработана на русском языке - государственном языке Российской Федерации. Но это не ограничивает права российских граждан на получение ДО на родном языке из числа языков народов Российской Федерации, а также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образования, в порядке, установленном законодательством об образовании в соответствии с </w:t>
      </w:r>
      <w:hyperlink r:id="rId48" w:anchor="000152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частью 4 статьи 14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Закона об образовании. В соответствии с разработанной и утвержденной в ДОО Программой реализация Программы возможна на родном языке.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7" w:name="100074"/>
      <w:bookmarkEnd w:id="8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7. Надо ли учитывать Федеральную </w:t>
      </w:r>
      <w:hyperlink r:id="rId49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программу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при выборе учебных изданий для реализации образовательной деятельности с детьми?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8" w:name="100075"/>
      <w:bookmarkEnd w:id="8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Учебные издания, используемые при реализации Программ, определяются ДОО с учетом требований федеральных государственных образовательных стандартов, а также федеральной образовательной программы дошкольного образования и федеральной образовательной программы НОО (</w:t>
      </w:r>
      <w:hyperlink r:id="rId50" w:anchor="00075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пункт 3 статьи 18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Закона об образовании).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9" w:name="100076"/>
      <w:bookmarkEnd w:id="8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8. В связи с утверждением Федеральной </w:t>
      </w:r>
      <w:hyperlink r:id="rId51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будут ли отменены Примерная основная образовательная программа дошкольного образования и Примерная рабочая программа воспитания для образовательных организаций, реализующих образовательные программы дошкольного образования?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0" w:name="100077"/>
      <w:bookmarkEnd w:id="9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Данные примерные программы не являлись нормативными документами, поэтому не требуется издания нормативного правового акта для их отмены. В связи с введением понятия "федеральная основная общеобразовательная программа" 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из </w:t>
      </w:r>
      <w:hyperlink r:id="rId52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Закона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об образовании исключено понятие "примерная основная общеобразовательная программа", соответственно, вышеобозначенные документы теряют силу.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1" w:name="100078"/>
      <w:bookmarkEnd w:id="9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 https://fgosreestr.ru/ Примерные программы будут переведены в раздел "Архив".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2" w:name="100079"/>
      <w:bookmarkEnd w:id="9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9. Есть ли у Федеральной </w:t>
      </w:r>
      <w:hyperlink r:id="rId53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пересечение с традициями и научно-теоретическими основами становления отечественного дошкольного образования? Учитывает ли она опыт создания и реализации образовательных программ дошкольного образования?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3" w:name="100080"/>
      <w:bookmarkEnd w:id="9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Отечественная система дошкольного образования - это уникальная образовательная система, для которой характерны теоретические и методологические междисциплинарные психолого-педагогические основы: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4" w:name="100081"/>
      <w:bookmarkEnd w:id="9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Пространство и уклад жизнедеятельности ребенка дошкольного возраста возрастосообразны и учитывают его особенности, потребности и интересы.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5" w:name="100082"/>
      <w:bookmarkEnd w:id="9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Ребенок в ДОО может прожить самоценный период дошкольного детства, активно включаясь в доступные и интересные виды деятельности, пробуя разные социальные способы поведения и взаимодействия.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6" w:name="100083"/>
      <w:bookmarkEnd w:id="9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Педагог организует процессы развития ребенка как личности, субъекта деятельности, индивидуальности в условиях специально организованного образовательного процесса.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7" w:name="100084"/>
      <w:bookmarkEnd w:id="9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Особым образом следует подчеркнуть образовательную направленность отечественного ДО.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8" w:name="100085"/>
      <w:bookmarkEnd w:id="9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Прежде всего, это система: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9" w:name="100086"/>
      <w:bookmarkEnd w:id="9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специально отобранного, психологически целесообразного, доступного и интересного содержания ДО, как особой, допредметной системы знаний, умений, навыков, опыта отношений и деятельности, в ходе освоения, присвоения и творческого обогащения которых происходит психическое, социальное, личностное и иное развитие ребенка (культурно-историческая теория Л.С. Выготского, теория амплификации А.В. Запорожца и идеи других отечественных исследователей дошкольного детства и принципов развития личности в онтогенезе);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0" w:name="100087"/>
      <w:bookmarkEnd w:id="10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уникальных методик ДО как особых совокупностей методов, инструментов и форм взаимодействия с обучающимися, направленных на развитие и воспитание личности ребенка в той или иной содержательной области. Методики и технологии ДО позволяют ребенку освоить содержание и достичь образовательных результатов, свидетельствующих о динамике индивидуального развития и о готовности к переходу на следующий образовательный уровень.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1" w:name="100088"/>
      <w:bookmarkEnd w:id="10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Таким образом, объем содержания образования, его качественное наполнение и результаты освоения, т.е. программность, становится системообразующей, сущностной характеристикой любой образовательной системы, в том числе и отечественной системы ДО.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2" w:name="100089"/>
      <w:bookmarkEnd w:id="10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10. На каких принципах и научно-теоретических позициях базируется содержание Федеральной </w:t>
      </w:r>
      <w:hyperlink r:id="rId54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3" w:name="100090"/>
      <w:bookmarkEnd w:id="10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Федеральная </w:t>
      </w:r>
      <w:hyperlink r:id="rId55" w:anchor="100017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программа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разработана на основе </w:t>
      </w:r>
      <w:hyperlink r:id="rId56" w:anchor="10001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 Ключевыми теоретическими идеями при разработке Федеральной </w:t>
      </w:r>
      <w:hyperlink r:id="rId57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являлись: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4" w:name="100091"/>
      <w:bookmarkEnd w:id="10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идея поддержки разнообразия детства; сохранение уникальности и самоценности детства как важного этапа в общем развитии человека, понимание детства как периода жизни,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5" w:name="100092"/>
      <w:bookmarkEnd w:id="10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идея личностно-развивающего и гуманистического характера взаимодействия взрослых (родителей (законных представителей), педагогических и иных работников ДОО) и детей;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6" w:name="100093"/>
      <w:bookmarkEnd w:id="10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идея уважения личности ребенка;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7" w:name="100094"/>
      <w:bookmarkEnd w:id="10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идея реализации Федеральной </w:t>
      </w:r>
      <w:hyperlink r:id="rId58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8" w:name="100095"/>
      <w:bookmarkEnd w:id="10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 разработке Федеральной </w:t>
      </w:r>
      <w:hyperlink r:id="rId59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был учтен также ряд научно-теоретических положений: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9" w:name="100096"/>
      <w:bookmarkEnd w:id="10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о ребенке дошкольного возраста как субъекте детских видов деятельности, поведения, активно осваивающем культуру и социум, и целостности его развития;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0" w:name="100097"/>
      <w:bookmarkEnd w:id="11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о возрастных психических и психофизиологических особенностях детского развития, кризисных периодах, предопределяющих естественный природе ребенка переход на новый - школьный уровень образования;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1" w:name="100098"/>
      <w:bookmarkEnd w:id="11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об исторически сложившейся уникальной отечественной системе ДО, ориентированной на сохранение здоровья ребенка, его целостное, гармоничное, всестороннее развитие;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2" w:name="100099"/>
      <w:bookmarkEnd w:id="11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о содержании образования детей дошкольного возраста, имеющем развивающую и воспитательную направленность, обеспечивающем единство социализации и индивидуализации ребенка, развитие способности самостоятельно решать доступные задачи жизни и деятельности;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3" w:name="100100"/>
      <w:bookmarkEnd w:id="11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о целостности процесса образования (единства воспитания, обучения и развития) детей дошкольного возраста как совокупности психолого-педагогических условий, направленных на развитие личности ребенка, раскрытие его индивидуального мира, способностей и склонностей, накопление опыта общения и взаимодействия с миром, культурой и людьми;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4" w:name="100101"/>
      <w:bookmarkEnd w:id="11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о вариативности методик, методов, приемов и технологий ДО, его диверсификации, гибкой системе ДО;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5" w:name="100102"/>
      <w:bookmarkEnd w:id="11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- о семье как важнейшем институте воспитания, факторе развития и образования ребенка дошкольного возраста.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6" w:name="100103"/>
      <w:bookmarkEnd w:id="11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11. На какие возрастные характеристики современного ребенка ориентироваться педагогу дошкольного образования при реализации Федеральной </w:t>
      </w:r>
      <w:hyperlink r:id="rId60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7" w:name="100104"/>
      <w:bookmarkEnd w:id="11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Младенчество (от двух месяцев до одного года). Основным условием полноценного психического развития ребенка на первом году жизни является общение взрослого с ребенком, отношение к нему как к личности, чувствительность к потребностям ребенка. Общение со взрослым направлено на удовлетворение базовых потребностей во внешних впечатлениях, в принятии и внимании, в безопасности, в общении. Интерес, положительное отношение к взрослому, желание привлечь внимание взрослого и чувствительность к разным воздействиям взрослого определяют потребность в общении ребенка со взрослым, которая формируется к 2 месяцам жизни. В первом полугодии центром внимания в ходе общения является взрослый и его внимание, во втором полугодии внимание смещается на предметный мир, через акт хватания (время появление 4,5 - 5 месяцев) ребенок начинает исследовать свойства предметов. Психическое развитие определяется развитием зрительного, слухового, тактильного анализаторов и развитием движений (моторное развитие). К основным достижениям в развитии психики относится ходьба и предпосылки развития речи (понимание речи и первые слова автономной речи), положительное самоощущение. К концу года формируется потребность в признании со стороны взрослого, ребенок направлен на оценку взрослого.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8" w:name="100105"/>
      <w:bookmarkEnd w:id="11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Ранний возраст (от одного года до трех лет). Основная характеристика детей раннего возраста - ситуативность. Ребенок может думать, чувствовать, делать только то, что видит здесь и сейчас. В данном возрасте важен режим дня, ритм повседневной жизни. Основным условием успешного развития является обеспечение двигательной активности ребенка. Активность проявляется в контексте определенной предметной ситуации, где важен характер совместной деятельности со взрослым. Взрослый интересен ребенку как человек, который раскрывает логику и способы употребления предметов, окружающих его. Именно предметная деятельность определяет формирование навыков гигиены и самообслуживания. Предметная деятельность, связанная с усвоением общественно-выработанных способов употребления предметов, оказывает влияние на развитие интеллекта, речи, самосознания и эмоциональной сферы ребенка. Основу интеллекта в раннем возрасте определяет развитие сенсорных процессов, связанных с действием обследования предметов и построения на их основе целостных образов, а также формирование первых обобщений в виде сенсорных эталонов цвета, формы, величины. Важно учитывать, что ребенок обучается только тому, что затрагивает его эмоциональную сферу. На основе сенсорного развития формируется план образов и представлений, что позволяет ребенку преодолеть ситуативность мышления и поведения. В данный период закладываются основы успешного общения со сверстниками, инициативность, чувство доверия к сверстнику. Основным достижением возраста является самосознание, положительная самооценка, первые целостные формы поведения в виде результативных действий. Ребенок определяет себя как субъект собственных действий ("Я сам"). Важна психологическая потребность в самостоятельности.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9" w:name="100106"/>
      <w:bookmarkEnd w:id="11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Дошкольный возраст (от трех до семи лет). Центральной линией психического развития ребенка дошкольного возраста является формирование произвольности психических процессов и поведения, формирование регуляторных основ психики. В дошкольном возрасте закладываются основы успешной социализации, коммуникации, основы развития личности. Ведущим познавательным процессом в дошкольном возрасте является память и воображение. Мышление ребенка опирается на способность оперировать образами и представлениями, которые есть в памяти. За счет возможностей образного мышления ребенок может представлять и думать о том, чего нет здесь и сейчас, преодолевается ситуативность. Все виды деятельности ребенка, включая игру, рисование, конструирование, лепку, представляют собой формы наглядного моделирования действительности. В продуктивных видах деятельности ребенок моделирует предметы и явления окружающего мира, что способствует формированию первой целостной картины мира, схематического мышления, элементов логического мышления и творческих способностей. Ребенок познает мир человеческих отношений, моделируя их в игровой форме. В условиях игры регуляторные возможности психики ребенка возрастают в разы, так как в любой роли, отображающей социальные функции человека в обществе, скрыт ряд правил, которым ребенок начинает подчинять свое поведение. Формируется периферия самосознания. Ребенок накапливает представления о своих умениях и навыках. Ведущими психологическими потребностями, определяющими успешное развитие личности, является потребность в самовыражении (ребенок отвечает на вопрос "что я умею, что я могу") и потребность в самоутверждении, предполагающей желание ребенка соответствовать нормам и правилам, ожиданиям взрослых ("желание быть "хорошим"). Данный возраст является крайне благоприятным для формирования нравственных норм и правил, формирования альтруистических потребностей и просоциальных форм поведения. Важно сформировать у ребенка положительное отношение к нормам щедрости, честности, справедливого распределения. В этом возрасте закладываются основы личностной, гендерной, гражданской и этнической идентичности. Познавательный интерес, любознательность, креативность можно рассматривать как системные качества, определяющие потенциал умственных способностей и развития личности ребенка дошкольного возраста. Коммуникативная компетентность в общении со взрослыми и сверстниками определяется способностью выстраивать коммуникацию, адекватную ситуации, то есть, ребенок может проявлять гибкость, инициативность, интерес, чувствительность в ситуации познавательного, делового, личностного общения. Итогом развития личности выступает иерархия мотивов и произвольная регуляция поведения. Социально значимые мотивы ("надо") могут управлять личными мотивами ("хочу"), ребенок может принимать сложные инструкции взрослого, действовать согласно правилам и реализовывать целостные формы поведения. Способность к произвольной регуляции поведения, высокая любознательность и умение действовать по правилу определяет успешность обучения в школе. Исходя из того, что в дошкольном возрасте закладываются основы первичной картины мира, формируются социальные переживания, определяющие отношение ребенка к разным видам человеческой деятельности, к миру людей и к самому себе, особую важность приобретает формирование представлений и положительного отношения к правилам безопасности жизнедеятельности и здорового образа жизни. Также, в современном социальном контексте, необходимо уделять внимание аспектам финансовой, экологической, информационной осведомленности у детей дошкольного возраста.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0" w:name="100107"/>
      <w:bookmarkEnd w:id="12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12. Каково место Программы воспитания в структуре и содержании Федеральной </w:t>
      </w:r>
      <w:hyperlink r:id="rId61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1" w:name="100108"/>
      <w:bookmarkEnd w:id="12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Программа воспитания является обязательной структурной частью Федеральной </w:t>
      </w:r>
      <w:hyperlink r:id="rId62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и определяет содержание воспитательной деятельности, направленной на развитие личности, создание условий для социализации детей дошкольного возраста на основе социокультурных и духовно-нравственных ценностей, принятых в российском обществе.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2" w:name="100109"/>
      <w:bookmarkEnd w:id="12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13. На какие элементы/положения Федеральной </w:t>
      </w:r>
      <w:hyperlink r:id="rId63" w:anchor="10001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программы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необходимо опираться при проектировании воспитательной деятельности в ДОО?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3" w:name="100110"/>
      <w:bookmarkEnd w:id="12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 проектировании воспитательной деятельности необходимо руководствоваться задачами воспитания, обозначенными в образовательных областях и направлениях воспитания, учитывать формы совместной деятельности участников образовательных отношений и события ДОО.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4" w:name="100111"/>
      <w:bookmarkEnd w:id="12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14. Как строится календарный план воспитательной работы ДОО?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5" w:name="100112"/>
      <w:bookmarkStart w:id="126" w:name="100113"/>
      <w:bookmarkStart w:id="127" w:name="100114"/>
      <w:bookmarkEnd w:id="125"/>
      <w:bookmarkEnd w:id="126"/>
      <w:bookmarkEnd w:id="12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Календарный план воспитательной работы ДОО строится с учетом Плана и предполагает единство решения задач воспитания, обучения и развития ребенка в режимных процессах и образовательной деятельности. План является единым для ДОО и содержит примерный перечень основных государственных и народных праздников, памятных дат. Некоторые из них рекомендуются для проведения в условиях отдельных регионов. Перечень может быть дополнен региональными мероприятиями с учетом социокультурных особенностей Программы, а также возрастных, физиологических и психоэмоциональных особенностей обучающихся.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8" w:name="100115"/>
      <w:bookmarkEnd w:id="12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15. Каковы меры по внедрению Федеральной программы в образовательную практику на разных институциональных уровнях?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9" w:name="100116"/>
      <w:bookmarkEnd w:id="12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Перечень мер по внедрению Федеральной программы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 федеральном уровне (Минпросвещения России, а также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организации, подведомственные Минпросвещения России):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"/>
        <w:gridCol w:w="7573"/>
        <w:gridCol w:w="1581"/>
      </w:tblGrid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30" w:name="100117"/>
            <w:bookmarkEnd w:id="13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31" w:name="100118"/>
            <w:bookmarkEnd w:id="13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Наименование мероприятий по информационно-методическому сопровождению внедрения и реализации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32" w:name="100119"/>
            <w:bookmarkEnd w:id="13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Сроки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33" w:name="100120"/>
            <w:bookmarkEnd w:id="13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34" w:name="100121"/>
            <w:bookmarkEnd w:id="13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Размещение на официальных сайтах Минпросвещения России и ФГБНУ "Институт возрастной физиологии РАО" презентации-руководства для ознакомления с Федеральной программой как нормативным документом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35" w:name="100122"/>
            <w:bookmarkEnd w:id="13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36" w:name="100123"/>
            <w:bookmarkEnd w:id="13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37" w:name="100124"/>
            <w:bookmarkEnd w:id="13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Разработка методических рекомендаций к реализации Федеральной программы, включающих методику анализа соответствия содержания Программы обязательному минимуму содержания, заданному в Федеральной программе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Размещение методических рекомендаций к реализации Федеральной программы на официальных сайтах Минпросвещения России и ФГБНУ "Институт возрастной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физиологии РАО"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38" w:name="100125"/>
            <w:bookmarkEnd w:id="13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февраль - апрель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39" w:name="100126"/>
            <w:bookmarkEnd w:id="13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40" w:name="100127"/>
            <w:bookmarkEnd w:id="14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Всероссийский информационно-методический вебинар "Внедрение и реализация Федеральной образовательной программы дошкольного образования в образовательной практике" для административных и педагогических работников ДО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41" w:name="100128"/>
            <w:bookmarkEnd w:id="14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март, июнь, август, октябрь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42" w:name="100129"/>
            <w:bookmarkEnd w:id="14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43" w:name="100130"/>
            <w:bookmarkEnd w:id="14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Повышение квалификации региональных представителей органов исполнительной власти, институтов развития образования, научно-педагогических кадров, педагогических работников ДОО всех субъектов РФ по внедрению и реализации Федеральной программы в образовательной практике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44" w:name="100131"/>
            <w:bookmarkEnd w:id="14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апрель - май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45" w:name="100132"/>
            <w:bookmarkEnd w:id="14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46" w:name="100133"/>
            <w:bookmarkEnd w:id="14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Консультационные вебинары для специалистов органов государственной власти субъектов РФ в сфере образования и местного самоуправления муниципальных районов, муниципальных округов и городских округов по решению вопросов местного значения в сфере образования с целью обсуждения и решения типовых трудностей, возникающих в процессе подготовки регионов к реализации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47" w:name="100134"/>
            <w:bookmarkEnd w:id="14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апрель - сентябрь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48" w:name="100135"/>
            <w:bookmarkEnd w:id="14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49" w:name="100136"/>
            <w:bookmarkEnd w:id="14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Размещение информационных и методических материалов в постоянно действующей тематической рубрике периодических изданий для работников дошкольного образования, а также административных и научно-методических работников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50" w:name="100137"/>
            <w:bookmarkEnd w:id="15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 - октябрь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51" w:name="100138"/>
            <w:bookmarkEnd w:id="15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52" w:name="100139"/>
            <w:bookmarkEnd w:id="15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Мониторинг реализации Федеральной программы в организациях, реализующих образовательные программы дошкольного образования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53" w:name="100140"/>
            <w:bookmarkEnd w:id="15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октябрь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54" w:name="100141"/>
            <w:bookmarkEnd w:id="15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55" w:name="100142"/>
            <w:bookmarkEnd w:id="15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Проведение Всероссийской конференции по итогам внедрения и обмену опытом реализации Федеральной программы в образовательной практике (лучшие практики, опыт внедрения и реализации)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56" w:name="100143"/>
            <w:bookmarkEnd w:id="15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ноябрь 2023 г.</w:t>
            </w:r>
          </w:p>
        </w:tc>
      </w:tr>
    </w:tbl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7" w:name="100144"/>
      <w:bookmarkEnd w:id="15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Примерный перечень мер по внедрению Федеральной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программы на региональном и муниципальном уровнях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управления дошкольным образованием и уровне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образовательной организации: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4"/>
        <w:gridCol w:w="7911"/>
        <w:gridCol w:w="1110"/>
      </w:tblGrid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58" w:name="100145"/>
            <w:bookmarkEnd w:id="15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59" w:name="100146"/>
            <w:bookmarkEnd w:id="15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60" w:name="100147"/>
            <w:bookmarkEnd w:id="16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Сроки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61" w:name="100148"/>
            <w:bookmarkEnd w:id="16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62" w:name="100149"/>
            <w:bookmarkEnd w:id="16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Организовать информационно-методическое сопровождение ознакомления представителей муниципальных органов управления образованием, управленческих и педагогических работников ДО с Федеральной программой (ссылка на документ: http://publication.pravo.gov.ru/Document/View/0001202212280044) с использованием презентации-руководства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63" w:name="100150"/>
            <w:bookmarkEnd w:id="16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январь - февраль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64" w:name="100151"/>
            <w:bookmarkEnd w:id="16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65" w:name="100152"/>
            <w:bookmarkEnd w:id="16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Обеспечить распространение методических рекомендаций к реализации Федеральной программы в регионах и муниципальных образованиях, организовать работу методических объединений педагогических работников ДО с целью ознакомления с Федеральной программой и методическими рекомендациями к ней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66" w:name="100153"/>
            <w:bookmarkEnd w:id="16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 - апрель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67" w:name="100154"/>
            <w:bookmarkEnd w:id="16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68" w:name="100155"/>
            <w:bookmarkEnd w:id="16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Организовать внутренний аудит с целью анализа соответствия содержания Программы обязательному минимуму содержания, заданному в Федеральной программе во всех организациях,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осуществляющих образовательную деятельность по образовательным программам ДО на территории субъекта РФ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69" w:name="100156"/>
            <w:bookmarkEnd w:id="16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март - апрель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70" w:name="100157"/>
            <w:bookmarkEnd w:id="17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71" w:name="100158"/>
            <w:bookmarkEnd w:id="17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Подготовить список управленческих и педагогических работников государственных и муниципальных ДОО для участия во Всероссийском информационно-методическом вебинаре "Внедрение и реализация Федеральной образовательной программы дошкольного образования в образовательной практике"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72" w:name="100159"/>
            <w:bookmarkEnd w:id="17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73" w:name="100160"/>
            <w:bookmarkEnd w:id="17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74" w:name="100161"/>
            <w:bookmarkEnd w:id="17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Подготовить список региональных представителей органов исполнительной власти, институтов развития образования, научно-педагогических кадров, педагогических работников ДОО и обеспечить их участие в повышении квалификации по внедрению и реализации Федеральной программы в образовательной практике в дистанционном формате (апрель - май 2023 г.)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75" w:name="100162"/>
            <w:bookmarkEnd w:id="17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 2023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76" w:name="100163"/>
            <w:bookmarkEnd w:id="17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77" w:name="100164"/>
            <w:bookmarkEnd w:id="17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Обеспечить повышение квалификации руководителей ДО органов местного самоуправления муниципальных районов, муниципальных округов и городских округов, управленческих и педагогических работников ДОО по внедрению и реализации Федеральной программы в образовательной практике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78" w:name="100165"/>
            <w:bookmarkEnd w:id="17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апрель - май - июнь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79" w:name="100166"/>
            <w:bookmarkEnd w:id="17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80" w:name="100167"/>
            <w:bookmarkEnd w:id="18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Обеспечить условия для внедрения Федеральной программы в образовательную практику, в частности методическое сопровождение, которое может осуществляться методическими службами на уровне региона и муниципалитетов, институтами развития образования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81" w:name="100168"/>
            <w:bookmarkEnd w:id="18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апрель - сентябрь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82" w:name="100169"/>
            <w:bookmarkEnd w:id="18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83" w:name="100170"/>
            <w:bookmarkEnd w:id="18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Организовать участие в консультационных вебинарах специалистов органов государственной власти субъектов РФ в сфере образования и местного самоуправления муниципальных районов, муниципальных округов и городских округов по решению вопросов местного значения в сфере образования с целью обсуждения и решения типовых трудностей, возникающих в процессе подготовки регионов к реализации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84" w:name="100171"/>
            <w:bookmarkEnd w:id="18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апрель - сентябрь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85" w:name="100172"/>
            <w:bookmarkEnd w:id="18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86" w:name="100173"/>
            <w:bookmarkEnd w:id="18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Назначить региональных координаторов для организации мониторинга эффективности реализации Федеральной программы в образовательной практике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87" w:name="100174"/>
            <w:bookmarkEnd w:id="18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сентябрь - октябрь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88" w:name="100175"/>
            <w:bookmarkEnd w:id="18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89" w:name="100176"/>
            <w:bookmarkEnd w:id="18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Участие в очно-заочной Всероссийской конференции по итогам внедрения и обмену опытом реализации Федеральной программы в образовательной практике ДОО во всех субъектах РФ (лучшие практики, опыт внедрения и реализации)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90" w:name="100177"/>
            <w:bookmarkEnd w:id="19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ноябрь 2023 г.</w:t>
            </w:r>
          </w:p>
        </w:tc>
      </w:tr>
    </w:tbl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1" w:name="100178"/>
      <w:bookmarkEnd w:id="19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качестве необходимых мер по внедрению Федеральной программы в образовательную практику на всех уровнях исполнительной власти рекомендуется организовать компетентное информирование родительского сообщества о содержании Федеральной программы, понятии единого образовательного пространства, способах организации образовательного процесса в ДОО.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2" w:name="100179"/>
      <w:bookmarkEnd w:id="19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Примерный перечень мер по внедрению Федеральной программы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для педагогических работников ДО: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4"/>
        <w:gridCol w:w="7861"/>
        <w:gridCol w:w="1160"/>
      </w:tblGrid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93" w:name="100180"/>
            <w:bookmarkEnd w:id="19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94" w:name="100181"/>
            <w:bookmarkEnd w:id="19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95" w:name="100182"/>
            <w:bookmarkEnd w:id="19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Сроки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96" w:name="100183"/>
            <w:bookmarkEnd w:id="19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97" w:name="100184"/>
            <w:bookmarkEnd w:id="19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Ознакомление с Федеральной программой, размещенной на официальном сайте Минпросвещения России (ссылка на документ: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http://publication.pravo.gov.ru/Document/View/0001202212280044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98" w:name="100185"/>
            <w:bookmarkEnd w:id="19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январь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99" w:name="100186"/>
            <w:bookmarkEnd w:id="19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00" w:name="100187"/>
            <w:bookmarkEnd w:id="20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Ознакомление с презентацией-руководством к Федеральной программе, размещенной на официальных сайтах Минпросвещения России и ФГБНУ "Институт возрастной физиологии РАО"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01" w:name="100188"/>
            <w:bookmarkEnd w:id="20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02" w:name="100189"/>
            <w:bookmarkEnd w:id="20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03" w:name="100190"/>
            <w:bookmarkEnd w:id="20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Ознакомление с информационными и методическими материалами в постоянно действующей тематической рубрике периодических изданий для дошкольных работников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04" w:name="100191"/>
            <w:bookmarkEnd w:id="20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 - сентябрь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05" w:name="100192"/>
            <w:bookmarkEnd w:id="20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06" w:name="100193"/>
            <w:bookmarkEnd w:id="20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Ознакомление с методическими рекомендациями к реализации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07" w:name="100194"/>
            <w:bookmarkEnd w:id="20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 - апрель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08" w:name="100195"/>
            <w:bookmarkEnd w:id="20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09" w:name="100196"/>
            <w:bookmarkEnd w:id="20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Участие во Всероссийском информационно-методическом вебинаре "Внедрение и реализация Федеральной образовательной программы дошкольного образования в образовательной практике"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10" w:name="100197"/>
            <w:bookmarkEnd w:id="21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март, июнь, август, октябрь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11" w:name="100198"/>
            <w:bookmarkEnd w:id="21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12" w:name="100199"/>
            <w:bookmarkEnd w:id="21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Участие во внутреннем аудите ДОО с целью анализа соответствия Программы обязательному минимуму содержания, заданному в Федеральной программе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13" w:name="100200"/>
            <w:bookmarkEnd w:id="21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 - апрель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14" w:name="100201"/>
            <w:bookmarkEnd w:id="21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15" w:name="100202"/>
            <w:bookmarkEnd w:id="21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Повышение квалификации по реализации Федеральной программы в образовательной практике ДОО (региональные программы дополнительного профессионального образования)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16" w:name="100203"/>
            <w:bookmarkEnd w:id="21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июнь - август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17" w:name="100204"/>
            <w:bookmarkEnd w:id="21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18" w:name="100205"/>
            <w:bookmarkEnd w:id="21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Подготовка вопросов, возникающих в процессе внедрения и реализации Федеральной программы для обсуждения на консультационных вебинарах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19" w:name="100206"/>
            <w:bookmarkEnd w:id="21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апрель - октябрь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20" w:name="100207"/>
            <w:bookmarkEnd w:id="22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21" w:name="100208"/>
            <w:bookmarkEnd w:id="22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Информирование родителей (законных представителей) детей дошкольного возраста, посещающих ДОО о Федеральной программе, особенностях ее реализации и этапах внедрения в образовательную практику ДОО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22" w:name="100209"/>
            <w:bookmarkEnd w:id="22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март - апрель 2023 г.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23" w:name="100210"/>
            <w:bookmarkEnd w:id="22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24" w:name="100211"/>
            <w:bookmarkEnd w:id="22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Участие в очно-заочной Всероссийской конференции по итогам внедрения и обмену опытом реализации Федеральной программы в образовательной практике ДОО во всех субъектах РФ (лучшие практики, опыт внедрения и реализации)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225" w:name="100212"/>
            <w:bookmarkEnd w:id="22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ноябрь 2023 г.</w:t>
            </w:r>
          </w:p>
        </w:tc>
      </w:tr>
    </w:tbl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26" w:name="100213"/>
      <w:bookmarkEnd w:id="22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1.2. Федеральная программа - обязательная часть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образовательной программы ДОО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27" w:name="100214"/>
      <w:bookmarkEnd w:id="22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16. Зачем в Программе организации выделена обязательная часть и что это такое?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28" w:name="100215"/>
      <w:bookmarkEnd w:id="22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Программы разрабатываются и утверждаются ДОО в соответствии с </w:t>
      </w:r>
      <w:hyperlink r:id="rId64" w:anchor="10001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и Федеральной программой. Содержание и планируемые результаты разработанных Программ должны быть не ниже соответствующих содержания и планируемых результатов Федеральной программы.</w:t>
      </w:r>
    </w:p>
    <w:bookmarkStart w:id="229" w:name="100216"/>
    <w:bookmarkEnd w:id="229"/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begin"/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instrText xml:space="preserve"> HYPERLINK "https://legalacts.ru/doc/prikaz-minobrnauki-rossii-ot-17102013-n-1155/" \l "100014" </w:instrTex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separate"/>
      </w:r>
      <w:r w:rsidRPr="003E4682">
        <w:rPr>
          <w:rFonts w:ascii="Arial" w:eastAsia="Times New Roman" w:hAnsi="Arial" w:cs="Arial"/>
          <w:color w:val="4272D7"/>
          <w:sz w:val="24"/>
          <w:szCs w:val="24"/>
          <w:u w:val="single"/>
          <w:lang w:eastAsia="ru-RU"/>
        </w:rPr>
        <w:t>ФГОС ДО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end"/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и Федеральная программа являются основой для самостоятельной разработки и утверждения ДОО Программ, обязательная часть которых должна соответствовать Федеральной программе и может оформляться в виде ссылки на нее.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0" w:name="100217"/>
      <w:bookmarkEnd w:id="23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Во </w:t>
      </w:r>
      <w:hyperlink r:id="rId65" w:anchor="000067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 определен объем обязательной части Программы, который должен составлять не менее 60% от ее общего объема. Соответственно не менее 60% 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объема Программы должно соответствовать содержанию Федеральной программы.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1" w:name="100218"/>
      <w:bookmarkEnd w:id="23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1.3. Вариативная часть образовательной программы ДОО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2" w:name="100219"/>
      <w:bookmarkEnd w:id="23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17. Может ли быть несколько Программ у одной ДОО или все структурные подразделения должны реализовывать одну Программу?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3" w:name="100220"/>
      <w:bookmarkEnd w:id="23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Согласно </w:t>
      </w:r>
      <w:hyperlink r:id="rId66" w:anchor="100071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п. 2.2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ФГОС ДО, структурные подразделения в одной ДОО могут реализовывать разные Программы. Вариативные части Программ структурных подразделений ДОО будут раскрывать особенности образовательного процесса в каждом из них.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4" w:name="100221"/>
      <w:bookmarkEnd w:id="23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18. Что такое вариативная часть Программы?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5" w:name="100222"/>
      <w:bookmarkEnd w:id="23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Вариативная часть Программы представлена частью, формируемой участниками образовательных отношений. Согласно </w:t>
      </w:r>
      <w:hyperlink r:id="rId67" w:anchor="100103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п. 2.9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ФГОС ДО, является обязательной с точки зрения реализации его требований, дополняет обязательную часть Программы, позволяет обеспечивать вариативность ДО, стимулировать педагогическое творчество и инициативу, учитывать индивидуальные потребности обучающихся, мнение их родителей (законных представителей), а также условия, в которых осуществляется педагогический процесс.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6" w:name="100223"/>
      <w:bookmarkEnd w:id="23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19. Какова структура вариативной части Программы?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7" w:name="100224"/>
      <w:bookmarkEnd w:id="23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Согласно </w:t>
      </w:r>
      <w:hyperlink r:id="rId68" w:anchor="100107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п. 2.11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ФГОС ДО, вариативная часть Программы дополняет каждый раздел: целевой, содержательный, организационный.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8" w:name="100225"/>
      <w:bookmarkEnd w:id="23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20. Какие требования предъявляются к вариативной части Программы?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9" w:name="100226"/>
      <w:bookmarkEnd w:id="23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Вариативная часть Программы: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0" w:name="100227"/>
      <w:bookmarkEnd w:id="24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составляет не более 40% от всего объема Программы;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1" w:name="100228"/>
      <w:bookmarkEnd w:id="24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является необходимой с точки зрения реализации требований </w:t>
      </w:r>
      <w:hyperlink r:id="rId69" w:anchor="10001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2" w:name="100229"/>
      <w:bookmarkEnd w:id="24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дополняет обязательную часть Программы;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3" w:name="100230"/>
      <w:bookmarkEnd w:id="24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является частью каждого раздела Программы;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4" w:name="100231"/>
      <w:bookmarkEnd w:id="24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разрабатывается непосредственно ДОО с учетом мнения родителей (законных представителей) обучающихся. К ее разработке могут быть привлечены родители (законные представители) обучающихся, социальные партнеры и другие заинтересованные лица;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5" w:name="100232"/>
      <w:bookmarkEnd w:id="24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удовлетворяет индивидуальные образовательные потребности обучающихся ДОО;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6" w:name="100233"/>
      <w:bookmarkEnd w:id="24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при использовании парциальных программ (одной или комплекса программ) содержит информацию о них;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7" w:name="100234"/>
      <w:bookmarkEnd w:id="24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- содержит региональный компонент, отражает этнокультурную ситуацию, специфику национальных, культурных, климатических, материально-технических, социальных условий, в которых решаются педагогические задачи;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8" w:name="100235"/>
      <w:bookmarkEnd w:id="24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обеспечивает вариативность образовательного процесса в конкретной ДОО, учет индивидуальных потребностей и возможностей, в том числе в части коррекционной работы, с детьми с ОВЗ.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9" w:name="100236"/>
      <w:bookmarkEnd w:id="24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21. Может ли Организация самостоятельно разработать вариативную часть Программы?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0" w:name="100237"/>
      <w:bookmarkEnd w:id="25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Вариативная часть Программы разрабатывается непосредственно самими участниками образовательных отношений. Согласно </w:t>
      </w:r>
      <w:hyperlink r:id="rId70" w:anchor="100103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п. 2.9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ФГОС ДО, в нее могут входить как парциальные программы, так и самостоятельно разработанные участниками образовательных отношений программы, основанные на личном педагогическом опыте, индивидуальных особенностях обучающихся, этнокультурной ситуации развития и пр.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1" w:name="100238"/>
      <w:bookmarkEnd w:id="25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22. Что такое парциальная программа?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2" w:name="100239"/>
      <w:bookmarkEnd w:id="25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Парциальная программа - это авторская (разработанная одним автором или имеющая коллективное авторство) образовательная программа, раскрывающая содержание образовательной работы с детьми в одной конкретной образовательной области (использование конкретной образовательной технологии, применение определенной методики), нацеленная на развитие обучающихся, удовлетворение индивидуальных образовательных потребностей.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3" w:name="100240"/>
      <w:bookmarkEnd w:id="25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23. Можно ли рассматривать парциальную программу в качестве вариативной части Программы?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4" w:name="100241"/>
      <w:bookmarkEnd w:id="25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Да, вариативная часть Программы может быть представлена одной или несколькими парциальными программами, в том числе разработанными педагогическим коллективом данной ДОО. При этом вариативное направление должно быть отражено в целевых ориентирах, содержании деятельности по тем образовательным областям, которым соответствует (одной или нескольким), а также в условиях организации педагогического процесса.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5" w:name="100242"/>
      <w:bookmarkEnd w:id="25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24. Можно ли при разработке вариативной части Программы привести только ссылки на реализуемые парциальные программы?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6" w:name="100243"/>
      <w:bookmarkEnd w:id="25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Да, в тексте вариативной части содержательного раздела Программы можно дать ссылки на реализуемые парциальные программы. Согласно </w:t>
      </w:r>
      <w:hyperlink r:id="rId71" w:anchor="000071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п. 2.12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ФГОС ДО, часть, формируемая участниками образовательных отношений, может быть "представлена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работы".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7" w:name="100244"/>
      <w:bookmarkEnd w:id="25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25. Любую ли парциальную программу можно использовать в образовательной практике, какие требования должны предъявляться к парциальной программе?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8" w:name="100245"/>
      <w:bookmarkEnd w:id="25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Для разработки части, формируемой участниками образовательных отношений, можно использовать различные парциальные программы для работы с детьми дошкольного возраста. При этом они должны: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9" w:name="100246"/>
      <w:bookmarkEnd w:id="25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соответствовать принципам, целям и задачам </w:t>
      </w:r>
      <w:hyperlink r:id="rId72" w:anchor="10001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0" w:name="100247"/>
      <w:bookmarkEnd w:id="26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обеспечивать достижение целевых ориентиров ДО, обозначенных во </w:t>
      </w:r>
      <w:hyperlink r:id="rId73" w:anchor="10001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1" w:name="100248"/>
      <w:bookmarkEnd w:id="26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соответствовать принципам Федеральной программы, методологически и методически не противоречить ей;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2" w:name="100249"/>
      <w:bookmarkEnd w:id="26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соответствовать целям и задачам Программы;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3" w:name="100250"/>
      <w:bookmarkEnd w:id="26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отбираться с учетом интересов, потребностей обучающихся, накопленного педагогического опыта, материально-технических возможностей ДОО, квалификации педагогических работников, мнения родительского сообщества;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4" w:name="100251"/>
      <w:bookmarkEnd w:id="26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обеспечивать преемственность ДО и НОО;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5" w:name="100252"/>
      <w:bookmarkEnd w:id="26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 быть конкретными и доступными в применении, научно обоснованными в части применяемых методов и подходов, апробированными, соответствовать возрастным характеристикам развития детей и вызовам современности.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6" w:name="100253"/>
      <w:bookmarkEnd w:id="26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1.4. Анализ соответствия Программы обязательному минимуму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содержания, заданному в Федеральной программе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7" w:name="100254"/>
      <w:bookmarkEnd w:id="26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Диагностическая карта предназначена для анализа соответствия Программы обязательному минимуму содержания, заданному в Федеральной программе. Документ состоит из чек-листа действий соотнесения двух программ (Федеральной программы и Программы), избранных материалов Федеральной программы, а также диагностические таблицы как инструмента соотнесения двух программных документов </w:t>
      </w:r>
      <w:hyperlink r:id="rId74" w:anchor="100286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(Приложение 1)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 Данные материалы могут использоваться как для внутреннего аудита Программы ДОО, так и в качестве основы экспертного листа для ее внешнего аудита.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8" w:name="100255"/>
      <w:bookmarkEnd w:id="26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Органы управления субъекта РФ, обеспечивая информирование и повышение квалификации представителей органов местного самоуправления, руководителей и педагогических работников ДОО о введении Федеральной программы и методических рекомендациях к ее реализации, знакомят с процедурой анализа соответствия образовательной программы ДОО обязательному минимуму содержания, заданному в Федеральной программе. Сравнение текста программ производится каждой ДОО самостоятельно в соответствии с действиями, обозначенными в чек-листе.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9" w:name="100256"/>
      <w:bookmarkEnd w:id="26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Руководитель ДОО единолично или с привлечением других руководящих и педагогических работников осуществляет заполнение диагностической карты. Результатом проведенного анализа может стать выявление дефицита и/или избыток содержания в Программе ДОО по сравнению с Федеральной программой. Доработка Программы ДОО выражается в приведении ее в соответствие с Федеральной программой: в первом случае внесение необходимого содержания или оформление ссылки на Федеральную программу, во втором - перемещение 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избытка содержания из обязательной части Программы в часть, формируемую участниками образовательных отношений. К разработке Программы ДОО, соответствующей Федеральной программе, могут быть привлечены родители (законные представители) обучающихся. Утверждение образовательной программы ДОО, соответствующей Федеральной программе, осуществляется в соответствии с порядком, установленным локальным актом ДОО, в срок до 1 сентября 2023 года. При необходимости вносятся изменения в локальные акты ДОО, определяющие режим и распорядок дня ДОО в разных возрастных группах. Сведения о новой Программе размещаются на сайте ДОО в соответствии с требованиями к его структуре.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0" w:name="100257"/>
      <w:bookmarkEnd w:id="27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Руководитель ДОО обеспечивает условия для ознакомления педагогического коллектива, родителей (законных представителей) обучающихся с Федеральной программой и с новой образовательной программой ДОО. С этой целью методической службой организуются разные формы групповой и индивидуальной методической работы, оформляются выставки, организуются очные и онлайн-консультации, Интернет-форумы с обратной онлайн-связью и т.д.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1" w:name="100258"/>
      <w:bookmarkEnd w:id="27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Важно провести анализ наличия инфраструктуры и методического обеспечения ДОО к реализации Федеральной программы. В ходе создания и оснащения инфраструктуры ДОО также выделяются две структурные составляющие: инвариантная, обеспечивающая решение задач </w:t>
      </w:r>
      <w:hyperlink r:id="rId75" w:anchor="10001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в процессе реализации Федеральной программы, и вариативная, обеспечивающая решение задач с учетом социокультурных, региональных особенностей ДОО, особенностей организации ДО на муниципальном уровне, направленности дошкольных групп.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2" w:name="100259"/>
      <w:bookmarkEnd w:id="27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Провести анализ инфраструктуры и методического обеспечения реализации Федеральной программы можно с опорой на "Рекомендации по формированию инфраструктуры дошкольных образовательных организаций и комплектации учебно-методических материалов в целях реализации образовательных программ дошкольного образования".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3" w:name="100260"/>
      <w:bookmarkEnd w:id="27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Ознакомиться с документом можно по ссылке: https://docs.edu.gov.ru/document/f4f7837770384bfa1faa1827ec8d72d4/download/5432/?ysclid=ldcvvr998l215190433.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4" w:name="100261"/>
      <w:bookmarkEnd w:id="27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Методика заполнения диагностической таблицы и анализа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результатов соотнесения программного материала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5" w:name="100262"/>
      <w:bookmarkEnd w:id="27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Каждый этап действий по сопоставительному анализу элементов программ подразумевает обозначение результата в каждом из трех столбцов таблицы: столбец 2 - ПС, столбец 3 - ЧС и столбец 4 - НС обязательному минимуму содержания, заданному в Федеральной программе. В диагностических таблицах они могут фиксироваться знаками "+ +" для полного соответствия, "+ -" для частичного соответствия, "- -" для несоответствия. Знак ставится в соответствующем столбце, затем подсчитывается простое количество полных, частичных совпадений или несовпадений программных материалов. Затем рассчитывается процент соответствия по формуле: ((кол-во совпадающих элементов) * 100) </w:t>
      </w:r>
      <w:r w:rsidR="00A12D2D">
        <w:rPr>
          <w:rFonts w:ascii="Arial" w:eastAsia="Times New Roman" w:hAnsi="Arial" w:cs="Arial"/>
          <w:noProof/>
          <w:color w:val="212529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42875" cy="142875"/>
                <wp:effectExtent l="0" t="0" r="0" b="0"/>
                <wp:docPr id="2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C1AF5C" id="AutoShape 1" o:spid="_x0000_s1026" style="width:11.2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" filled="f" stroked="f">
                <o:lock v:ext="edit" aspectratio="t"/>
                <w10:anchorlock/>
              </v:rect>
            </w:pict>
          </mc:Fallback>
        </mc:AlternateConten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(общее количество элементов)). Полученное значение проставляется в графе "Итого по разделу (в %)".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6" w:name="100263"/>
      <w:bookmarkEnd w:id="27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Полное соответствие раздела Программы обязательному минимуму содержания подразумевает не менее 95 - 100% совпадений с Федеральной программой, 5 процентов расхождений могут быть связаны с редакторскими формулировками, дополнениями к ним и др.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7" w:name="100264"/>
      <w:bookmarkEnd w:id="27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Частичное соответствие раздела Программы подразумевает от 50 до 94% совпадений с Федеральной программой.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8" w:name="100265"/>
      <w:bookmarkEnd w:id="27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Несоответствие раздела Программы подразумевает от 0 до 49% совпадений с Федеральной программой.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9" w:name="100266"/>
      <w:bookmarkEnd w:id="27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Данная схема действий анализа соотнесения и расчета его результата в сырых баллах и процентном значении идентична для диагностических </w:t>
      </w:r>
      <w:hyperlink r:id="rId76" w:anchor="10032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таблиц 1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 </w:t>
      </w:r>
      <w:hyperlink r:id="rId77" w:anchor="100357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2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 </w:t>
      </w:r>
      <w:hyperlink r:id="rId78" w:anchor="100388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3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 </w:t>
      </w:r>
      <w:hyperlink r:id="rId79" w:anchor="100679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4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 </w:t>
      </w:r>
      <w:hyperlink r:id="rId80" w:anchor="101139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5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 Поскольку </w:t>
      </w:r>
      <w:hyperlink r:id="rId81" w:anchor="100679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таблица 4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заполняется по образовательным областям, процентное соотношение рассчитывается по каждой образовательной области отдельно.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0" w:name="100267"/>
      <w:bookmarkEnd w:id="28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Совокупное значение соответствия всех представленных в диагностической карте разделов Программы обязательному минимуму содержания определяется по следующей формуле: ((сумма значений по разделам) </w:t>
      </w:r>
      <w:r w:rsidR="00A12D2D">
        <w:rPr>
          <w:rFonts w:ascii="Arial" w:eastAsia="Times New Roman" w:hAnsi="Arial" w:cs="Arial"/>
          <w:noProof/>
          <w:color w:val="212529"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42875" cy="142875"/>
                <wp:effectExtent l="0" t="0" r="0" b="0"/>
                <wp:docPr id="1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95DB86" id="AutoShape 2" o:spid="_x0000_s1026" style="width:11.25pt;height:1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" filled="f" stroked="f">
                <o:lock v:ext="edit" aspectratio="t"/>
                <w10:anchorlock/>
              </v:rect>
            </w:pict>
          </mc:Fallback>
        </mc:AlternateConten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5 (количество программных разделов)). Полученный результат будет означать среднее значение соответствия/частичного соответствия/несоответствия. Данная информация отражается в </w:t>
      </w:r>
      <w:hyperlink r:id="rId82" w:anchor="101158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таблице 6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при этом наглядным является разброс соответствия/частичного соответствия/несоответствия по разделам Программы.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1" w:name="100268"/>
      <w:bookmarkEnd w:id="28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 частичном соответствии или несоответствии разделы Программы, относящиеся к обязательной части, корректируются и дополняются, так как обязательная (инвариантная) часть Программы должна соответствовать Федеральной программе и составлять не менее 60 процентов Программы.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2" w:name="100269"/>
      <w:bookmarkEnd w:id="28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каждом из разделов Программы программный материал может быть представлен значительно шире, чем в Федеральной программе и в тех формулировках, которые отражают региональную специфику либо специфику конкретной ДОО. Программный материал, превышающий объем Федеральной программы, может быть перенесен в вариативную часть (часть, формируемую участниками образовательных отношений). Превышение обязательного минимума содержания может быть обусловлено включением в Программу материала (задач, планируемых результатов, содержания образовательной деятельности в одной или нескольких образовательных областях), содержащего региональный компонент, отражающего специфику этнокультурной ситуации, национальных, культурных, климатических, материально-технических, социальных и других условий, в которых реализуется образовательная деятельность.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3" w:name="100270"/>
      <w:bookmarkEnd w:id="28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Вариативная часть (часть, формируемая участниками образовательных отношений) может быть представлена различными программными материалами (парциальные программы, отдельные программные элементы и технологии, др.) и составлять не более 40 процентов от общего объема Программы.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4" w:name="100271"/>
      <w:bookmarkEnd w:id="28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Чек-лист анализа соответствия Программы обязательному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минимуму содержания, заданному в Федеральной программе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5" w:name="100272"/>
      <w:bookmarkEnd w:id="28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Подготовительные действия. Знакомимся с Федеральной программой на официальных правовых ресурсах по ссылке: http://publication.pravo.gov.ru/Document/View/0001202212280044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6" w:name="100273"/>
      <w:bookmarkEnd w:id="28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Действие 1. Соотносим структуру Программы с Федеральной программой и </w:t>
      </w:r>
      <w:hyperlink r:id="rId83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ФГОС ДО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(Приложение 2. Диагностическая </w:t>
      </w:r>
      <w:hyperlink r:id="rId84" w:anchor="10032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таблица 1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7" w:name="100274"/>
      <w:bookmarkEnd w:id="28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Действие 2. Соотносим цель и задачи Программы с Федеральной программой (Приложение 2. Диагностическая </w:t>
      </w:r>
      <w:hyperlink r:id="rId85" w:anchor="100357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таблица 2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8" w:name="100275"/>
      <w:bookmarkEnd w:id="28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Действие 3. Соотносим планируемые результаты (Приложение 2. Диагностическая </w:t>
      </w:r>
      <w:hyperlink r:id="rId86" w:anchor="100388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таблица 3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9" w:name="100276"/>
      <w:bookmarkEnd w:id="28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Действие 4. Соотносим задачи и содержание образовательной деятельности по образовательным областям и направлениям воспитания Программы с Федеральной программой (Приложение 2. Диагностическая </w:t>
      </w:r>
      <w:hyperlink r:id="rId87" w:anchor="100679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таблица 4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90" w:name="100277"/>
      <w:bookmarkEnd w:id="29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Действие 5. Соотносим направленность программ коррекционно-развивающей работы (далее - КРР), обозначенных в Программе, с перечнем целевых групп Федеральной программы (Приложение 2. Диагностическая </w:t>
      </w:r>
      <w:hyperlink r:id="rId88" w:anchor="101139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таблица 5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91" w:name="100278"/>
      <w:bookmarkEnd w:id="29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Действие 6. Определяем совокупное соответствие разделов Программы обязательному минимуму содержания, заданному в Федеральной программе (Приложение 2. Диагностическая </w:t>
      </w:r>
      <w:hyperlink r:id="rId89" w:anchor="101158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таблица 6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92" w:name="100279"/>
      <w:bookmarkEnd w:id="29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Действие 7. Формируем элементы вариативной части Программы из материалов, превышающих обязательный минимум содержания Федеральной программы.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93" w:name="100280"/>
      <w:bookmarkEnd w:id="29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Действие 8. Проводим анализ инфраструктуры и методического обеспечения реализации Федеральной программы на основе "Рекомендаций по формированию инфраструктуры дошкольных образовательных организаций и комплектации учебно-методических материалов в целях реализации образовательных программ дошкольного образования"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94" w:name="100281"/>
      <w:bookmarkStart w:id="295" w:name="100282"/>
      <w:bookmarkEnd w:id="294"/>
      <w:bookmarkEnd w:id="29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Ссылка на документ: https://docs.edu.gov.ru/document/f4f7837770384bfa1faa1827ec8d72d4/download/5558/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96" w:name="100283"/>
      <w:bookmarkEnd w:id="29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Действие 9. Составляем аналитическую справку в свободной форме по результатам внутреннего аудита Программы ДОО, проведенного с целью анализа соответствия Программы обязательному минимуму содержания, заданному в Федеральной программе. Включаем в аналитическую справку информацию об инфраструктуре ДОО и комплектации учебно-методических материалов (инвариантная часть) для реализации Федеральной программы. В выводах обозначаем готовность/частичную готовность к реализации Федеральной программы, а также необходимые меры по повышению уровня готовности.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97" w:name="100284"/>
      <w:bookmarkEnd w:id="29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На этапе внедрения Федеральной программы внутренний аудит соответствия Программы обязательному минимуму содержания, заданному в Федеральной программе, не является обязательным действием ДОО и выполняется инициативно. В тех случаях, когда Организация использует ссылку на 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Федеральную программу в качестве обязательной части Программы, действия чек-листа 1 - 6 не осуществляются.</w:t>
      </w:r>
    </w:p>
    <w:p w:rsidR="003E4682" w:rsidRPr="003E4682" w:rsidRDefault="003E4682" w:rsidP="003E46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color w:val="212529"/>
          <w:sz w:val="21"/>
          <w:szCs w:val="21"/>
          <w:lang w:eastAsia="ru-RU"/>
        </w:rPr>
      </w:pPr>
    </w:p>
    <w:p w:rsidR="003E4682" w:rsidRPr="003E4682" w:rsidRDefault="003E4682" w:rsidP="003E46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color w:val="212529"/>
          <w:sz w:val="21"/>
          <w:szCs w:val="21"/>
          <w:lang w:eastAsia="ru-RU"/>
        </w:rPr>
      </w:pPr>
    </w:p>
    <w:p w:rsidR="003E4682" w:rsidRPr="003E4682" w:rsidRDefault="003E4682" w:rsidP="003E46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color w:val="212529"/>
          <w:sz w:val="21"/>
          <w:szCs w:val="21"/>
          <w:lang w:eastAsia="ru-RU"/>
        </w:rPr>
      </w:pP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98" w:name="100285"/>
      <w:bookmarkEnd w:id="29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Приложение 1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99" w:name="100286"/>
      <w:bookmarkEnd w:id="29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ПЕРЕЧЕНЬ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НОРМАТИВНЫХ ПРАВОВЫХ АКТОВ, НА ОСНОВЕ КОТОРЫХ РАЗРАБОТАНА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ФЕДЕРАЛЬНАЯ ПРОГРАММА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0" w:name="100287"/>
      <w:bookmarkEnd w:id="30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Конвенция о правах ребенка (одобрена Генеральной Ассамблеей ООН 20.11.1989) (вступила в силу для СССР 15.09.1990)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1" w:name="100288"/>
      <w:bookmarkEnd w:id="30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https://www.consultant.ru/document/cons_doc_LAW_9959/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2" w:name="100289"/>
      <w:bookmarkEnd w:id="30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Федеральный </w:t>
      </w:r>
      <w:hyperlink r:id="rId90" w:anchor="000745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закон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от 29 декабря 2012 г. N 273-ФЗ (актуальная ред.) "Об образовании в Российской Федерации"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3" w:name="100290"/>
      <w:bookmarkEnd w:id="30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http://www.consultant.ru/document/cons_doc_LAW_140174/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4" w:name="100291"/>
      <w:bookmarkEnd w:id="30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Федеральный </w:t>
      </w:r>
      <w:hyperlink r:id="rId91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закон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24 июля 1998 г. N 124-ФЗ (актуальная ред. от 14.07.2022) "Об основных гарантиях прав ребенка в Российской Федерации"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5" w:name="100292"/>
      <w:bookmarkEnd w:id="30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http://www.consultant.ru/document/cons_doc_LAW_19558/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6" w:name="100293"/>
      <w:bookmarkEnd w:id="30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4. </w:t>
      </w:r>
      <w:hyperlink r:id="rId92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Приказ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Министерства образования и науки Российской Федерации от 17 октября 2013 г. N 1155 (ред. от 08.11.2022) "Об утверждении федерального государственного образовательного стандарта дошкольного образования" (зарегистрирован Минюстом России 14 ноября 2013 г., регистрационный N 30384)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7" w:name="100294"/>
      <w:bookmarkEnd w:id="30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https://www.consultant.ru/document/cons_doc_LAW_154637/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8" w:name="100295"/>
      <w:bookmarkEnd w:id="30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5. </w:t>
      </w:r>
      <w:hyperlink r:id="rId93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Постановление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Правительства Российской Федерации от 21.02.2022 N 225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9" w:name="100296"/>
      <w:bookmarkEnd w:id="30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http://publication.pravo.gov.ru/Document/View/0001202202220042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0" w:name="100297"/>
      <w:bookmarkEnd w:id="31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6. </w:t>
      </w:r>
      <w:hyperlink r:id="rId94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Постановление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Главного государственного санитарного врача Российской Федерации от 28 сентября 2020 года N 28 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1" w:name="100298"/>
      <w:bookmarkEnd w:id="31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http://publication.pravo.gov.ru/Document/View/0001202012210122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2" w:name="100299"/>
      <w:bookmarkEnd w:id="31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7. </w:t>
      </w:r>
      <w:hyperlink r:id="rId95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Постановление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 Главного государственного санитарного врача Российской Федерации от 27 октября 2020 г. N 32 "Об утверждении санитарных правил и норм 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СанПиН 2.3/2.4.3590-20 "Санитарно-эпидемиологические требования к организации общественного питания населения"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3" w:name="100300"/>
      <w:bookmarkEnd w:id="31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http://publication.pravo.gov.ru/Document/View/0001202011120001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4" w:name="100301"/>
      <w:bookmarkEnd w:id="31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8. Постановление Главного государственного санитарного врача Российской Федерации от 28 января 2021 г.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5" w:name="100302"/>
      <w:bookmarkEnd w:id="31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http://publication.pravo.gov.ru/Document/View/0001202102030022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6" w:name="100303"/>
      <w:bookmarkEnd w:id="31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9. </w:t>
      </w:r>
      <w:hyperlink r:id="rId96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Приказ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Министерства просвещения Российской Федерации от 31.07.2020 N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(Зарегистрирован 31.08.2020 N 59599)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7" w:name="100304"/>
      <w:bookmarkEnd w:id="31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http://publication.pravo.gov.ru/Document/View/0001202009010021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8" w:name="100305"/>
      <w:bookmarkEnd w:id="31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10. </w:t>
      </w:r>
      <w:hyperlink r:id="rId97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Приказ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Министерства здравоохранения и социального развития Российской Федерации от 26 августа 2010 г. N 761н (ред. от 31.05.2011)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 (Зарегистрирован в Минюсте России 6 октября 2010 г. N 18638)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9" w:name="100306"/>
      <w:bookmarkEnd w:id="31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http://www.consultant.ru/document/cons_doc_LAW_105703/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20" w:name="100307"/>
      <w:bookmarkEnd w:id="32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11. </w:t>
      </w:r>
      <w:hyperlink r:id="rId98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Приказ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Министерства образования и науки Российской Федерации от 22.12.2014 N 1601 (ред. от 13.05.2019)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 (Зарегистрировано в Минюсте России 25.02.2015 N 36204)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21" w:name="100308"/>
      <w:bookmarkEnd w:id="32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http://www.consultant.ru/document/cons_doc_LAW_175797/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22" w:name="100309"/>
      <w:bookmarkStart w:id="323" w:name="100310"/>
      <w:bookmarkEnd w:id="322"/>
      <w:bookmarkEnd w:id="32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12. </w:t>
      </w:r>
      <w:hyperlink r:id="rId99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Приказ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Министерства образования и науки Российской Федерации от 11 мая 2016 г. N 536 "Об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деятельность"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24" w:name="100311"/>
      <w:bookmarkEnd w:id="324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http://publication.pravo.gov.ru/Document/View/000120160603003?rangeSize=1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25" w:name="100312"/>
      <w:bookmarkEnd w:id="325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13. </w:t>
      </w:r>
      <w:hyperlink r:id="rId100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Постановление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Правительства Российской Федерации от 14.05.2015 N 466 (ред. от 07.04.2017) "О ежегодных основных удлиненных оплачиваемых отпусках"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26" w:name="100313"/>
      <w:bookmarkEnd w:id="326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http://www.consultant.ru/document/cons_doc_LAW_179568/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27" w:name="100314"/>
      <w:bookmarkEnd w:id="327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14. </w:t>
      </w:r>
      <w:hyperlink r:id="rId101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Приказ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 Министерства образования и науки Российской Федерации от 07.04.2014 N 276 (ред. от 23.12.2020) "Об утверждении Порядка проведения </w:t>
      </w: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аттестации педагогических работников организаций, осуществляющих образовательную деятельность"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28" w:name="100315"/>
      <w:bookmarkEnd w:id="328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http://www.consultant.ru/document/cons_doc_LAW_163666/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29" w:name="100316"/>
      <w:bookmarkEnd w:id="32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15. </w:t>
      </w:r>
      <w:hyperlink r:id="rId102" w:history="1">
        <w:r w:rsidRPr="003E4682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Приказ</w:t>
        </w:r>
      </w:hyperlink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Министерства образования и науки Российской Федерации от 20 сентября 2013 г. N 1082 "Об утверждении Положения о психолого-медико-педагогической комиссии"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30" w:name="100317"/>
      <w:bookmarkEnd w:id="33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https://docs.edu.gov.ru/document/f9ac867f68a01765ef9ce94ebfe9430e/</w:t>
      </w:r>
    </w:p>
    <w:p w:rsidR="003E4682" w:rsidRPr="003E4682" w:rsidRDefault="003E4682" w:rsidP="003E46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color w:val="212529"/>
          <w:sz w:val="21"/>
          <w:szCs w:val="21"/>
          <w:lang w:eastAsia="ru-RU"/>
        </w:rPr>
      </w:pPr>
    </w:p>
    <w:p w:rsidR="003E4682" w:rsidRPr="003E4682" w:rsidRDefault="003E4682" w:rsidP="003E46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color w:val="212529"/>
          <w:sz w:val="21"/>
          <w:szCs w:val="21"/>
          <w:lang w:eastAsia="ru-RU"/>
        </w:rPr>
      </w:pPr>
    </w:p>
    <w:p w:rsidR="003E4682" w:rsidRPr="003E4682" w:rsidRDefault="003E4682" w:rsidP="003E46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color w:val="212529"/>
          <w:sz w:val="21"/>
          <w:szCs w:val="21"/>
          <w:lang w:eastAsia="ru-RU"/>
        </w:rPr>
      </w:pP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31" w:name="100318"/>
      <w:bookmarkEnd w:id="33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Приложение 2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32" w:name="100319"/>
      <w:bookmarkEnd w:id="33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Диагностическая карта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соответствия основной образовательной программы ДОО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обязательному минимуму содержания, заданному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Федеральной программе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33" w:name="100320"/>
      <w:bookmarkEnd w:id="33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Диагностическая таблица 1. Соответствие структуры Программы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Федеральной программе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4"/>
        <w:gridCol w:w="626"/>
        <w:gridCol w:w="532"/>
        <w:gridCol w:w="523"/>
      </w:tblGrid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34" w:name="100321"/>
            <w:bookmarkEnd w:id="33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Разделы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35" w:name="100322"/>
            <w:bookmarkEnd w:id="33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ПС (++)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36" w:name="100323"/>
            <w:bookmarkEnd w:id="33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ЧС (+-)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37" w:name="100324"/>
            <w:bookmarkEnd w:id="33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НС (--)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38" w:name="100325"/>
            <w:bookmarkEnd w:id="33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39" w:name="100326"/>
            <w:bookmarkEnd w:id="33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40" w:name="100327"/>
            <w:bookmarkEnd w:id="34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41" w:name="100328"/>
            <w:bookmarkEnd w:id="34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42" w:name="100329"/>
            <w:bookmarkEnd w:id="34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I. Общие положения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43" w:name="100330"/>
            <w:bookmarkEnd w:id="34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II. Целевой раздел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44" w:name="100331"/>
            <w:bookmarkEnd w:id="34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45" w:name="100332"/>
            <w:bookmarkEnd w:id="34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Планируемые результаты реализации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46" w:name="100333"/>
            <w:bookmarkEnd w:id="34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Педагогическая диагностика достижения планируемых результатов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47" w:name="100334"/>
            <w:bookmarkEnd w:id="34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III. Содержательный раздел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48" w:name="100335"/>
            <w:bookmarkEnd w:id="34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Задачи и содержание образования (обучения и воспитания) по образовательным областям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49" w:name="100336"/>
            <w:bookmarkEnd w:id="34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50" w:name="100337"/>
            <w:bookmarkEnd w:id="35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51" w:name="100338"/>
            <w:bookmarkEnd w:id="35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52" w:name="100339"/>
            <w:bookmarkEnd w:id="35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53" w:name="100340"/>
            <w:bookmarkEnd w:id="35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54" w:name="100341"/>
            <w:bookmarkEnd w:id="35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Вариативные формы, способы, методы и средства реализации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55" w:name="100342"/>
            <w:bookmarkEnd w:id="35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56" w:name="100343"/>
            <w:bookmarkEnd w:id="35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Способы и направления поддержки детской инициативы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57" w:name="100344"/>
            <w:bookmarkEnd w:id="35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Особенности взаимодействия педагогического коллектива с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семьями обучающихся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58" w:name="100345"/>
            <w:bookmarkEnd w:id="35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Направления и задачи коррекционно-развивающей работы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59" w:name="100346"/>
            <w:bookmarkEnd w:id="35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Федеральная рабочая программа воспитания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60" w:name="100347"/>
            <w:bookmarkEnd w:id="36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IV. Организационный раздел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61" w:name="100348"/>
            <w:bookmarkEnd w:id="36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Психолого-педагогические условия реализации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62" w:name="100349"/>
            <w:bookmarkEnd w:id="36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63" w:name="100350"/>
            <w:bookmarkEnd w:id="36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Материально-техническое обеспечение Федеральной программы, обеспеченность методическими материалами и средствами обучения и воспитания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64" w:name="100351"/>
            <w:bookmarkEnd w:id="36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Примерный перечень литературных, музыкальных, художественных, анимационных произведений для реализации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65" w:name="100352"/>
            <w:bookmarkEnd w:id="36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Кадровые условия реализации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66" w:name="100353"/>
            <w:bookmarkEnd w:id="36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Примерный режим и распорядок дня в дошкольных группах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67" w:name="100354"/>
            <w:bookmarkEnd w:id="36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Федеральный календарный план воспитательной работы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68" w:name="100355"/>
            <w:bookmarkEnd w:id="36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разделу (сырой балл, обозначающий количество полных, частичных совпадений или несовпадений программных материалов)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69" w:name="100356"/>
            <w:bookmarkEnd w:id="36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разделу (в 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</w:tbl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70" w:name="100357"/>
      <w:bookmarkEnd w:id="37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Диагностическая таблица 2. Соответствие цели и задач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Программы Федеральной программе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"/>
        <w:gridCol w:w="7711"/>
        <w:gridCol w:w="547"/>
        <w:gridCol w:w="447"/>
        <w:gridCol w:w="449"/>
      </w:tblGrid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71" w:name="100358"/>
            <w:bookmarkEnd w:id="37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Цель Федеральной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72" w:name="100359"/>
            <w:bookmarkEnd w:id="37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ПС (++)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73" w:name="100360"/>
            <w:bookmarkEnd w:id="37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ЧС (+-)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74" w:name="100361"/>
            <w:bookmarkEnd w:id="37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НС (--)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75" w:name="100362"/>
            <w:bookmarkEnd w:id="37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76" w:name="100363"/>
            <w:bookmarkEnd w:id="37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77" w:name="100364"/>
            <w:bookmarkEnd w:id="37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78" w:name="100365"/>
            <w:bookmarkEnd w:id="37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right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79" w:name="100366"/>
            <w:bookmarkEnd w:id="37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80" w:name="100367"/>
            <w:bookmarkEnd w:id="38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Целью Федеральной программы является разностороннее развитие ребенка в период дошкольного детства с учетом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81" w:name="100368"/>
            <w:bookmarkEnd w:id="38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К традиционным российским духовно-нравственным ценностям относятся, прежде всего,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82" w:name="100369"/>
            <w:bookmarkEnd w:id="38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Задачи Федеральной программы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right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83" w:name="100370"/>
            <w:bookmarkEnd w:id="38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84" w:name="100371"/>
            <w:bookmarkEnd w:id="38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Обеспечение единых для Российской Федерации содержания ДО и планируемых результатов освоения образовательной программы ДО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right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85" w:name="100372"/>
            <w:bookmarkEnd w:id="38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86" w:name="100373"/>
            <w:bookmarkEnd w:id="38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Приобщение детей (в соответствии с возрастными особенностями) к базовым ценностям российского народа -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right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87" w:name="100374"/>
            <w:bookmarkEnd w:id="38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88" w:name="100375"/>
            <w:bookmarkEnd w:id="38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Построение (структурирование) содержания образовательной деятельности на основе учета возрастных и индивидуальных особенностей развития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right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89" w:name="100376"/>
            <w:bookmarkEnd w:id="38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90" w:name="100377"/>
            <w:bookmarkEnd w:id="39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right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91" w:name="100378"/>
            <w:bookmarkEnd w:id="39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92" w:name="100379"/>
            <w:bookmarkEnd w:id="39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Охрана и укрепление физического и психического здоровья детей, в том числе их эмоционального благополучия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right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93" w:name="100380"/>
            <w:bookmarkEnd w:id="39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94" w:name="100381"/>
            <w:bookmarkEnd w:id="39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Обеспечение развития физических, личностных, нравственных качеств и основ патриотизма, интеллектуальных и художественно-творческих способностей ребенка, его инициативности, самостоятельности и ответственности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right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95" w:name="100382"/>
            <w:bookmarkEnd w:id="39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96" w:name="100383"/>
            <w:bookmarkEnd w:id="39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right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97" w:name="100384"/>
            <w:bookmarkEnd w:id="39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98" w:name="100385"/>
            <w:bookmarkEnd w:id="39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399" w:name="100386"/>
            <w:bookmarkEnd w:id="39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разделу (сырой балл, обозначающий количество полных, частичных совпадений или не совпадений программных материалов)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00" w:name="100387"/>
            <w:bookmarkEnd w:id="40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разделу (в 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</w:tbl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01" w:name="100388"/>
      <w:bookmarkEnd w:id="40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Диагностическая таблица 3. Соответствие планируемых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результатов Программы Федеральной программе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4"/>
        <w:gridCol w:w="7607"/>
        <w:gridCol w:w="538"/>
        <w:gridCol w:w="436"/>
        <w:gridCol w:w="440"/>
      </w:tblGrid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02" w:name="100389"/>
            <w:bookmarkEnd w:id="40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Планируемые результаты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03" w:name="100390"/>
            <w:bookmarkEnd w:id="40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ПС (++)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04" w:name="100391"/>
            <w:bookmarkEnd w:id="40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ЧС (+-)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05" w:name="100392"/>
            <w:bookmarkEnd w:id="40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НС (--)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06" w:name="100393"/>
            <w:bookmarkEnd w:id="40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07" w:name="100394"/>
            <w:bookmarkEnd w:id="40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08" w:name="100395"/>
            <w:bookmarkEnd w:id="40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09" w:name="100396"/>
            <w:bookmarkEnd w:id="40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</w:t>
            </w: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10" w:name="100397"/>
            <w:bookmarkEnd w:id="41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к одному году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11" w:name="100398"/>
            <w:bookmarkEnd w:id="41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12" w:name="100399"/>
            <w:bookmarkEnd w:id="41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двигательную активность в освоении пространственной среды, используя движения ползания, лазанья, хватания, бросания; манипулирует предметами, начинает осваивать самостоятельную ходьбу;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13" w:name="100400"/>
            <w:bookmarkEnd w:id="41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14" w:name="100401"/>
            <w:bookmarkEnd w:id="41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положительно реагирует на прием пищи и гигиенические процедуры;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15" w:name="100402"/>
            <w:bookmarkEnd w:id="41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16" w:name="100403"/>
            <w:bookmarkEnd w:id="41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эмоционально реагирует на внимание взрослого, проявляет радость в ответ на общение со взрослым;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17" w:name="100404"/>
            <w:bookmarkEnd w:id="41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18" w:name="100405"/>
            <w:bookmarkEnd w:id="41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понимает речь взрослого, откликается на свое имя, положительно реагирует на знакомых людей, имена близких родственников;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19" w:name="100406"/>
            <w:bookmarkEnd w:id="41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20" w:name="100407"/>
            <w:bookmarkEnd w:id="42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выполняет простые просьбы взрослого, понимает и адекватно реагирует на слова, регулирующие поведение (можно, нельзя и другие);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21" w:name="100408"/>
            <w:bookmarkEnd w:id="42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22" w:name="100409"/>
            <w:bookmarkEnd w:id="42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произносит несколько простых, облегченных слов (мама, папа, баба, деда, дай, бах, на), которые несут смысловую нагрузку;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23" w:name="100410"/>
            <w:bookmarkEnd w:id="42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24" w:name="100411"/>
            <w:bookmarkEnd w:id="42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интерес к животным, птицам, рыбам, растениям;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25" w:name="100412"/>
            <w:bookmarkEnd w:id="42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26" w:name="100413"/>
            <w:bookmarkEnd w:id="42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обнаруживает поисковую и познавательную активность по отношению к предметному окружению;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27" w:name="100414"/>
            <w:bookmarkEnd w:id="42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28" w:name="100415"/>
            <w:bookmarkEnd w:id="42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узнает и называет объекты живой природы ближайшего окружения, выделяет их характерные особенности, положительно реагирует на них;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29" w:name="100416"/>
            <w:bookmarkEnd w:id="42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30" w:name="100417"/>
            <w:bookmarkEnd w:id="43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эмоционально реагирует на музыку, пение, игры-забавы, прислушивается к звучанию разных музыкальных инструментов;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31" w:name="100418"/>
            <w:bookmarkEnd w:id="43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32" w:name="100419"/>
            <w:bookmarkEnd w:id="43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ориентируется в знакомой обстановке, активно изучает окружающие предметы, выполняет действия, направленные на получение результата (накладывает кирпичик на кирпичик, собирает и разбирает пирамидку, вкладывает в отверстия втулки, открывает и закрывает дверцы шкафа, рассматривает картинки и находит на них знакомые предметы и тому подобное);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33" w:name="100420"/>
            <w:bookmarkEnd w:id="43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34" w:name="100421"/>
            <w:bookmarkEnd w:id="43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активно действует с игрушками, подражая действиям взрослых (катает машинку, кормит собачку, качает куклу и тому подобное).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35" w:name="100422"/>
            <w:bookmarkEnd w:id="43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к трем годам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36" w:name="100423"/>
            <w:bookmarkEnd w:id="43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37" w:name="100424"/>
            <w:bookmarkEnd w:id="43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 ребенка развита крупная моторика, он активно использует освоенные ранее движения, начинает осваивать бег, прыжки, повторяет за взрослым простые имитационные упражнения, понимает указания взрослого, выполняет движения по зрительному и звуковому ориентирам; с желанием играет в подвижные игры;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38" w:name="100425"/>
            <w:bookmarkEnd w:id="43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39" w:name="100426"/>
            <w:bookmarkEnd w:id="43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демонстрирует элементарные культурно-гигиенические навыки, владеет простейшими навыками самообслуживания (одевание, раздевание, самостоятельно ест и тому подобное);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40" w:name="100427"/>
            <w:bookmarkEnd w:id="44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41" w:name="100428"/>
            <w:bookmarkEnd w:id="44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стремится к общению со взрослыми, реагирует на их настроение;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42" w:name="100429"/>
            <w:bookmarkEnd w:id="44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43" w:name="100430"/>
            <w:bookmarkEnd w:id="44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интерес к сверстникам; наблюдает за их действиями и подражает им; играет рядом;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44" w:name="100431"/>
            <w:bookmarkEnd w:id="44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45" w:name="100432"/>
            <w:bookmarkEnd w:id="44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понимает и выполняет простые поручения взрослого;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46" w:name="100433"/>
            <w:bookmarkEnd w:id="44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47" w:name="100434"/>
            <w:bookmarkEnd w:id="44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стремится проявлять самостоятельность в бытовом и игровом поведении;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48" w:name="100435"/>
            <w:bookmarkEnd w:id="44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49" w:name="100436"/>
            <w:bookmarkEnd w:id="44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способен направлять свои действия на достижение простой, самостоятельно поставленной цели; знает, с помощью каких средств и в какой последовательности продвигаться к цели;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50" w:name="100437"/>
            <w:bookmarkEnd w:id="45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51" w:name="100438"/>
            <w:bookmarkEnd w:id="45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владеет активной речью, использует в общении разные части речи, простые предложения из 4-х слов и более, включенные в общение; может обращаться с вопросами и просьбами;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52" w:name="100439"/>
            <w:bookmarkEnd w:id="45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53" w:name="100440"/>
            <w:bookmarkEnd w:id="45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интерес к стихам, сказкам, повторяет отдельные слова и фразы за взрослым;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54" w:name="100441"/>
            <w:bookmarkEnd w:id="45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55" w:name="100442"/>
            <w:bookmarkEnd w:id="45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рассматривает картинки, показывает и называет предметы, изображенные на них;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56" w:name="100443"/>
            <w:bookmarkEnd w:id="45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57" w:name="100444"/>
            <w:bookmarkEnd w:id="45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Ребенок различает и называет основные цвета, формы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предметов, ориентируется в основных пространственных и временных отношениях;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58" w:name="100445"/>
            <w:bookmarkEnd w:id="45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59" w:name="100446"/>
            <w:bookmarkEnd w:id="45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осуществляет поисковые и обследовательские действия;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60" w:name="100447"/>
            <w:bookmarkEnd w:id="46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61" w:name="100448"/>
            <w:bookmarkEnd w:id="46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знает основные особенности внешнего облика человека, его деятельности; свое имя, имена близких; демонстрирует первоначальные представления о населенном пункте, в котором живет (город, село и так далее);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62" w:name="100449"/>
            <w:bookmarkEnd w:id="46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63" w:name="100450"/>
            <w:bookmarkEnd w:id="46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имеет представления об объектах живой и неживой природы ближайшего окружения и их особенностях, проявляет положительное отношение и интерес к взаимодействию с природой, наблюдает за явлениями природы, старается не причинять вред живым объектам;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64" w:name="100451"/>
            <w:bookmarkEnd w:id="46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65" w:name="100452"/>
            <w:bookmarkEnd w:id="46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 удовольствием слушает музыку, подпевает, выполняет простые танцевальные движения;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66" w:name="100453"/>
            <w:bookmarkEnd w:id="46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67" w:name="100454"/>
            <w:bookmarkEnd w:id="46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эмоционально откликается на красоту природы и произведения искусства;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68" w:name="100455"/>
            <w:bookmarkEnd w:id="46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69" w:name="100456"/>
            <w:bookmarkEnd w:id="46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осваивает основы изобразительной деятельности (лепка, рисование) и конструирования; может выполнять уже довольно сложные постройки (гараж, дорогу к нему, забор) и играть с ними; рисует дорожки, дождик, шарики; лепит палочки, колечки, лепешки;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70" w:name="100457"/>
            <w:bookmarkEnd w:id="47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71" w:name="100458"/>
            <w:bookmarkEnd w:id="47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активно действует с окружающими его предметами, знает названия, свойства и назначение многих предметов, находящихся в его повседневном обиходе;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72" w:name="100459"/>
            <w:bookmarkEnd w:id="47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73" w:name="100460"/>
            <w:bookmarkEnd w:id="47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 играх отображает действия окружающих ("готовит обед", "ухаживает за больным" и другое), воспроизводит не только их последовательность и взаимосвязь, но и социальные отношения (ласково обращается с куклой, делает ей замечания), заранее определяет цель ("Я буду лечить куклу").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74" w:name="100461"/>
            <w:bookmarkEnd w:id="47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к четырем годам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75" w:name="100462"/>
            <w:bookmarkEnd w:id="47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76" w:name="100463"/>
            <w:bookmarkEnd w:id="47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 мяча, ходьба, бег, прыжки) и подвижным играм;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77" w:name="100464"/>
            <w:bookmarkEnd w:id="47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78" w:name="100465"/>
            <w:bookmarkEnd w:id="47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79" w:name="100466"/>
            <w:bookmarkEnd w:id="47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80" w:name="100467"/>
            <w:bookmarkEnd w:id="48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демонстрирует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81" w:name="100468"/>
            <w:bookmarkEnd w:id="48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82" w:name="100469"/>
            <w:bookmarkEnd w:id="48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владеет культурно-гигиеническими навыками: умывание, одевание и тому подобное, соблюдает требования гигиены, имеет первичные представления о факторах, положительно влияющих на здоровье;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83" w:name="100470"/>
            <w:bookmarkEnd w:id="48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84" w:name="100471"/>
            <w:bookmarkEnd w:id="48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доверие к миру, положительно оценивает себя, говорит о себе в первом лице;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85" w:name="100472"/>
            <w:bookmarkEnd w:id="48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86" w:name="100473"/>
            <w:bookmarkEnd w:id="48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откликается эмоционально на ярко выраженное состояние близких и сверстников по показу и побуждению взрослых; дружелюбно настроен в отношении других детей;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87" w:name="100474"/>
            <w:bookmarkEnd w:id="48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88" w:name="100475"/>
            <w:bookmarkEnd w:id="48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владеет элементарными нормами и правилами поведения, связанными с определенными разрешениями и запретами ("можно", "нельзя"), демонстрирует стремление к положительным поступкам;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89" w:name="100476"/>
            <w:bookmarkEnd w:id="48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90" w:name="100477"/>
            <w:bookmarkEnd w:id="49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демонстрирует интерес к сверстникам в повседневном общении и бытовой деятельности, владеет элементарными средствами общения в процессе взаимодействия со сверстниками;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91" w:name="100478"/>
            <w:bookmarkEnd w:id="49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92" w:name="100479"/>
            <w:bookmarkEnd w:id="49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интерес к правилам безопасного поведения; осваивает безопасные способы обращения со знакомыми предметами ближайшего окружения;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93" w:name="100480"/>
            <w:bookmarkEnd w:id="49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94" w:name="100481"/>
            <w:bookmarkEnd w:id="49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охотно включается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95" w:name="100482"/>
            <w:bookmarkEnd w:id="49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96" w:name="100483"/>
            <w:bookmarkEnd w:id="49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произносит правильно в словах все гласные и согласные звуки, кроме шипящих и сонорных, согласовывает слова в предложении в роде, числе и падеже, повторяет за педагогическим работником (далее - педагог) рассказы из 3 - 4 предложений, пересказывает знакомые литературные произведения, использует речевые формы вежливого общения;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97" w:name="100484"/>
            <w:bookmarkEnd w:id="49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98" w:name="100485"/>
            <w:bookmarkEnd w:id="49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понимает содержание литературных произведений и участвует в их драматизации, рассматривает иллюстрации в книгах, запоминает небольшие потешки, стихотворения, эмоционально откликается на них;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499" w:name="100486"/>
            <w:bookmarkEnd w:id="49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00" w:name="100487"/>
            <w:bookmarkEnd w:id="50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демонстрирует умения вступать в речевое общение со знакомыми взрослыми: понимает обращенную к нему речь, отвечает на вопросы, используя простые распространенные предложения; проявляет речевую активность в общении со сверстником;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01" w:name="100488"/>
            <w:bookmarkEnd w:id="50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02" w:name="100489"/>
            <w:bookmarkEnd w:id="50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совместно со взрослым пересказывает знакомые сказки, короткие стихи;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03" w:name="100490"/>
            <w:bookmarkEnd w:id="50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04" w:name="100491"/>
            <w:bookmarkEnd w:id="50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демонстрирует познавательную активность в деятельности, проявляет эмоции удивления в процессе познания, отражает в общении и совместной деятельности со взрослыми и сверстниками полученные представления о предметах и объектах ближайшего окружения, задает вопросы констатирующего и проблемного характера;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05" w:name="100492"/>
            <w:bookmarkEnd w:id="50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06" w:name="100493"/>
            <w:bookmarkEnd w:id="50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потребность в познавательном общении со взрослыми; демонстрирует стремление к наблюдению, сравнению, обследованию свойств и качеств предметов, к простейшему экспериментированию с предметами и материалами; проявляет элементарные представления о величине, форме и количестве предметов и умения сравнивать предметы по этим характеристикам;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07" w:name="100494"/>
            <w:bookmarkEnd w:id="50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08" w:name="100495"/>
            <w:bookmarkEnd w:id="50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интерес к миру, к себе и окружающим людям;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09" w:name="100496"/>
            <w:bookmarkEnd w:id="50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10" w:name="100497"/>
            <w:bookmarkEnd w:id="51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Ребенок знает об объектах ближайшего окружения: о родном населенном пункте, его названии, достопримечательностях и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традициях;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11" w:name="100498"/>
            <w:bookmarkEnd w:id="51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19.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12" w:name="100499"/>
            <w:bookmarkEnd w:id="51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имеет представление о разнообразных объектах живой и неживой природы ближайшего окружения, выделяет их отличительные особенности и свойства, различает времена года и характерные для них явления природы, имеет представление о сезонных изменениях в жизни животных, растений и человека, интересуется природой, положительно относится ко всем живым существам, знает о правилах поведения в природе, заботится о животных и растениях, не причиняет им вред;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13" w:name="100500"/>
            <w:bookmarkEnd w:id="51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14" w:name="100501"/>
            <w:bookmarkEnd w:id="51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способен создавать простые образы в рисовании и аппликации, строить простую композицию с использованием нескольких цветов, создавать несложные формы из глины и теста, видоизменять их и украшать; использовать простые строительные детали для создания постройки с последующим ее анализом;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15" w:name="100502"/>
            <w:bookmarkEnd w:id="51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16" w:name="100503"/>
            <w:bookmarkEnd w:id="51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17" w:name="100504"/>
            <w:bookmarkEnd w:id="51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18" w:name="100505"/>
            <w:bookmarkEnd w:id="51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предметы-заместители, разворачивает несложный игровой сюжет из нескольких эпизодов;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19" w:name="100506"/>
            <w:bookmarkEnd w:id="51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20" w:name="100507"/>
            <w:bookmarkEnd w:id="52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 дидактических играх действует в рамках правил, в театрализованных играх разыгрывает отрывки из знакомых сказок, рассказов, передает интонацию и мимические движения.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21" w:name="100508"/>
            <w:bookmarkEnd w:id="52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к пяти годам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22" w:name="100509"/>
            <w:bookmarkEnd w:id="52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23" w:name="100510"/>
            <w:bookmarkEnd w:id="52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интерес к разнообразным физическим упражнениям, действиям с физкультурными пособиями, настойчивость для достижения результата, испытывает потребность в двигательной активности;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24" w:name="100511"/>
            <w:bookmarkEnd w:id="52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25" w:name="100512"/>
            <w:bookmarkEnd w:id="52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демонстрирует координацию, быстроту, силу, выносливость, гибкость, ловкость, развитие крупной и мелкой моторики, активно и с интересом выполняет основные движения, общеразвивающие упражнения и элементы спортивных упражнений, с желанием играет в подвижные игры, ориентируется в пространстве, переносит освоенные движения в самостоятельную деятельность;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26" w:name="100513"/>
            <w:bookmarkEnd w:id="52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27" w:name="100514"/>
            <w:bookmarkEnd w:id="52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стремится узнать о правилах здорового образа жизни, готов элементарно охарактеризовать свое самочувствие, привлечь внимание взрослого в случае недомогания;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28" w:name="100515"/>
            <w:bookmarkEnd w:id="52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29" w:name="100516"/>
            <w:bookmarkEnd w:id="52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стремится к самостоятельному осуществлению процессов личной гигиены, их правильной организации;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30" w:name="100517"/>
            <w:bookmarkEnd w:id="53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31" w:name="100518"/>
            <w:bookmarkEnd w:id="53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выполняет самостоятельно правила общения со взрослым, внимателен к его словам и мнению, стремится к познавательному, интеллектуальному общению со взрослыми: задает много вопросов поискового характера, стремится к одобряемым формам поведения, замечает ярко выраженное эмоциональное состояние окружающих людей, по примеру педагога проявляет сочувствие;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32" w:name="100519"/>
            <w:bookmarkEnd w:id="53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33" w:name="100520"/>
            <w:bookmarkEnd w:id="53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без напоминания взрослого здоровается и прощается, говорит "спасибо" и "пожалуйста";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34" w:name="100521"/>
            <w:bookmarkEnd w:id="53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35" w:name="100522"/>
            <w:bookmarkEnd w:id="53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Ребенок демонстрирует стремление к общению со сверстниками,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по предложению педагога может договориться с детьми, стремится к самовыражению в деятельности, к признанию и уважению сверстников;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36" w:name="100523"/>
            <w:bookmarkEnd w:id="53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37" w:name="100524"/>
            <w:bookmarkEnd w:id="53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познает правила безопасного поведения и стремится их выполнять в повседневной жизни;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38" w:name="100525"/>
            <w:bookmarkEnd w:id="53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39" w:name="100526"/>
            <w:bookmarkEnd w:id="53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самостоятелен в самообслуживании;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40" w:name="100527"/>
            <w:bookmarkEnd w:id="54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41" w:name="100528"/>
            <w:bookmarkEnd w:id="54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познавательный интерес к труду взрослых, профессиям, технике; отражает эти представления в играх;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42" w:name="100529"/>
            <w:bookmarkEnd w:id="54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43" w:name="100530"/>
            <w:bookmarkEnd w:id="54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стремится к выполнению трудовых обязанностей, охотно включается в совместный труд со взрослыми или сверстниками;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44" w:name="100531"/>
            <w:bookmarkEnd w:id="54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45" w:name="100532"/>
            <w:bookmarkEnd w:id="54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инициативен в разговоре, использует разные типы реплик и простые формы объяснительной речи, речевые контакты становятся более длительными и активными;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46" w:name="100533"/>
            <w:bookmarkEnd w:id="54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47" w:name="100534"/>
            <w:bookmarkEnd w:id="54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большинство звуков произносит правильно, пользуется средствами эмоциональной и речевой выразительности;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48" w:name="100535"/>
            <w:bookmarkEnd w:id="54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49" w:name="100536"/>
            <w:bookmarkEnd w:id="54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самостоятельно пересказывает знакомые сказки, с небольшой помощью взрослого составляет описательные рассказы и загадки;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50" w:name="100537"/>
            <w:bookmarkEnd w:id="55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51" w:name="100538"/>
            <w:bookmarkEnd w:id="55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словотворчество, интерес к языку, с интересом слушает литературные тексты, воспроизводит текст;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52" w:name="100539"/>
            <w:bookmarkEnd w:id="55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53" w:name="100540"/>
            <w:bookmarkEnd w:id="55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способен рассказать о предмете, его назначении и особенностях, о том, как он был создан;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54" w:name="100541"/>
            <w:bookmarkEnd w:id="55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55" w:name="100542"/>
            <w:bookmarkEnd w:id="55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стремление к общению со сверстниками в процессе познавательной деятельности, осуществляет обмен информацией; охотно сотрудничает со взрослыми не только в совместной деятельности, но и в свободной самостоятельной; отличается высокой активностью и любознательностью;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56" w:name="100543"/>
            <w:bookmarkEnd w:id="55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57" w:name="100544"/>
            <w:bookmarkEnd w:id="55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активно познает и называет свойства и качества предметов, особенности объектов природы, обследовательские действия; объединяет предметы и объекты в видовые категории с указанием характерных признаков;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58" w:name="100545"/>
            <w:bookmarkEnd w:id="55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59" w:name="100546"/>
            <w:bookmarkEnd w:id="55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задает много вопросов поискового характера, включается в деятельность экспериментирования, использует исследовательские действия, предпринимает попытки сделать логические выводы;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60" w:name="100547"/>
            <w:bookmarkEnd w:id="56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61" w:name="100548"/>
            <w:bookmarkEnd w:id="56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 удовольствием рассказывает о себе, своих желаниях, достижениях, семье, семейном быте, традициях; активно участвует в мероприятиях и праздниках, готовящихся в группе, в ДОО, имеет представления о малой родине, названии населенного пункта, улицы, некоторых памятных местах;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62" w:name="100549"/>
            <w:bookmarkEnd w:id="56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63" w:name="100550"/>
            <w:bookmarkEnd w:id="56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имеет представление о разнообразных представителях живой природы родного края, их особенностях, свойствах объектов неживой природы, сезонных изменениях в жизни природы, явлениях природы, интересуется природой, экспериментирует, положительно относится ко всем живым существам, знает правила поведения в природе, стремится самостоятельно ухаживать за растениями и животными, беречь их;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64" w:name="100551"/>
            <w:bookmarkEnd w:id="56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65" w:name="100552"/>
            <w:bookmarkEnd w:id="56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Ребенок владеет количественным и порядковым счетом в пределах пяти, умением непосредственно сравнивать предметы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по форме и величине, различает части суток, знает их последовательность, понимает временную последовательность "вчера, сегодня, завтра", ориентируется от себя в движении; использует математические представления для познания окружающей действительности;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66" w:name="100553"/>
            <w:bookmarkEnd w:id="56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23.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67" w:name="100554"/>
            <w:bookmarkEnd w:id="56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интерес к различным видам искусства, эмоционально откликается на отраженные в произведениях искусства действия, поступки, события;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68" w:name="100555"/>
            <w:bookmarkEnd w:id="56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69" w:name="100556"/>
            <w:bookmarkEnd w:id="56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себя в разных видах музыкальной, изобразительной, театрализованной деятельности, используя выразительные и изобразительные средства;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70" w:name="100557"/>
            <w:bookmarkEnd w:id="57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71" w:name="100558"/>
            <w:bookmarkEnd w:id="57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использует накопленный художественно-творческий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72" w:name="100559"/>
            <w:bookmarkEnd w:id="57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73" w:name="100560"/>
            <w:bookmarkEnd w:id="57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создает изображения и постройки в соответствии с темой, используя разнообразные материалы, владеет техническими и изобразительными умениями;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74" w:name="100561"/>
            <w:bookmarkEnd w:id="57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75" w:name="100562"/>
            <w:bookmarkEnd w:id="57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называет роль до начала игры, обозначает новую роль по ходу игры, активно использует предметы-заместители,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76" w:name="100563"/>
            <w:bookmarkEnd w:id="57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77" w:name="100564"/>
            <w:bookmarkEnd w:id="57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принимает игровую задачу в играх с правилами, проявляет интерес к результату, выигрышу; ведет негромкий диалог с игрушками, комментирует их "действия" в режиссерских играх.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78" w:name="100565"/>
            <w:bookmarkEnd w:id="57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к шести годам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79" w:name="100566"/>
            <w:bookmarkEnd w:id="57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80" w:name="100567"/>
            <w:bookmarkEnd w:id="58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демонстрирует ярко выраженную потребность в двигательной активности, проявляет интерес к новым и знакомым физическим упражнениям, пешим прогулкам, показывает избирательность и инициативу при выполнении упражнений, имеет представления о некоторых видах спорта, туризме, как форме активного отдыха;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81" w:name="100568"/>
            <w:bookmarkEnd w:id="58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82" w:name="100569"/>
            <w:bookmarkEnd w:id="58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осознанность во время занятий физической культурой, демонстрирует выносливость, быстроту, силу, гибкость, ловкость, координацию, выполняет упражнения в заданном ритме и темпе, способен проявить творчество при составлении несложных комбинаций из знакомых упражнений;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83" w:name="100570"/>
            <w:bookmarkEnd w:id="58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84" w:name="100571"/>
            <w:bookmarkEnd w:id="58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доступный возрасту самоконтроль, способен привлечь внимание других детей и организовать знакомую подвижную игру;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85" w:name="100572"/>
            <w:bookmarkEnd w:id="58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86" w:name="100573"/>
            <w:bookmarkEnd w:id="58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духовно-нравственные качества и основы патриотизма в процессе ознакомления с видами спорта и достижениями российских спортсменов;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87" w:name="100574"/>
            <w:bookmarkEnd w:id="58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88" w:name="100575"/>
            <w:bookmarkEnd w:id="58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владеет основными способами укрепления здоровья (закаливание, утренняя гимнастика, соблюдение личной гигиены, безопасное поведение и другие); мотивирован на сбережение и укрепление собственного здоровья и здоровья окружающих;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89" w:name="100576"/>
            <w:bookmarkEnd w:id="58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90" w:name="100577"/>
            <w:bookmarkEnd w:id="59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Ребенок настроен положительно по отношению к окружающим, охотно вступает в общение со взрослыми и сверстниками,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проявляет сдержанность по отношению к незнакомым людям, при общении со взрослыми и сверстниками ориентируется на общепринятые нормы и правила культуры поведения, проявляет в поведении уважение и привязанность к родителям (законным представителям), демонстрирует уважение к педагогам, интересуется жизнью семьи и ДОО;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91" w:name="100578"/>
            <w:bookmarkEnd w:id="59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92" w:name="100579"/>
            <w:bookmarkEnd w:id="59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способен различать разные эмоциональные состояния взрослых и сверстников, учитывает их в своем поведении, откликается на просьбу помочь, в оценке поступков опирается на нравственные представления;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93" w:name="100580"/>
            <w:bookmarkEnd w:id="59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94" w:name="100581"/>
            <w:bookmarkEnd w:id="59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активность в стремлении к познанию разных видов труда и профессий, бережно относится к предметному миру как результату труда взрослых, стремится участвовать в труде взрослых, самостоятелен, инициативен в самообслуживании, участвует со сверстниками в разных видах повседневного и ручного труда;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95" w:name="100582"/>
            <w:bookmarkEnd w:id="59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96" w:name="100583"/>
            <w:bookmarkEnd w:id="59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владеет представлениями о безопасном поведении, соблюдает правила безопасного поведения в разных видах деятельности, демонстрирует умения правильно и безопасно пользоваться под присмотром взрослого бытовыми предметами и приборами, безопасного общения с незнакомыми животными, владеет основными правилами безопасного поведения на улице;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97" w:name="100584"/>
            <w:bookmarkEnd w:id="59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98" w:name="100585"/>
            <w:bookmarkEnd w:id="59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регулирует свою активность в деятельности, умеет соблюдать очередность и учитывать права других людей, проявляет инициативу в общении и деятельности, задает вопросы различной направленности, слушает и понимает взрослого, действует по правилу или образцу в разных видах деятельности, способен к произвольным действиям;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599" w:name="100586"/>
            <w:bookmarkEnd w:id="59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00" w:name="100587"/>
            <w:bookmarkEnd w:id="60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инициативу и самостоятельность в процессе придумывания загадок, сказок, рассказов, владеет первичными приемами аргументации и доказательства, демонстрирует богатый словарный запас, безошибочно пользуется обобщающими словами и понятиями, самостоятельно пересказывает рассказы и сказки, проявляет избирательное отношение к произведениям определенной тематики и жанра;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01" w:name="100588"/>
            <w:bookmarkEnd w:id="60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02" w:name="100589"/>
            <w:bookmarkEnd w:id="60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испытывает познавательный интерес к событиям, находящимся за рамками личного опыта, фантазирует, предлагает пути решения проблем, имеет представления о социальном, предметном и природном мире; ребенок устанавливает закономерности причинно-следственного характера, приводит логические высказывания; проявляет любознательность;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03" w:name="100590"/>
            <w:bookmarkEnd w:id="60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04" w:name="100591"/>
            <w:bookmarkEnd w:id="60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использует математические знания, способы и средства для познания окружающего мира; способен к произвольным умственным действиям; логическим операциям анализа, сравнения, обобщения, систематизации, классификации и другим, оперируя предметами разными по величине, форме, количеству; владеет счетом, ориентировкой в пространстве и времени;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05" w:name="100592"/>
            <w:bookmarkEnd w:id="60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06" w:name="100593"/>
            <w:bookmarkEnd w:id="60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знает о цифровых средствах познания окружающей действительности, использует некоторые из них, придерживаясь правил безопасного обращения с ними;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07" w:name="100594"/>
            <w:bookmarkEnd w:id="60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08" w:name="100595"/>
            <w:bookmarkEnd w:id="60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Ребенок проявляет познавательный интерес к населенному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пункту, в котором живет, знает некоторые сведения о его достопримечательностях, событиях городской и сельской жизни; знает название своей страны, ее государственные символы;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09" w:name="100596"/>
            <w:bookmarkEnd w:id="60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16.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10" w:name="100597"/>
            <w:bookmarkEnd w:id="61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имеет представление о живой природе разных регионов России, может классифицировать объекты по разным признакам; имеет представление об особенностях и потребностях живого организма, изменениях в жизни природы в разные сезоны года, соблюдает правила поведения в природе, ухаживает за растениями и животными, бережно относится к ним;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11" w:name="100598"/>
            <w:bookmarkEnd w:id="61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12" w:name="100599"/>
            <w:bookmarkEnd w:id="61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интерес и (или) с желанием занимается музыкальной, изобразительной, театрализованной деятельностью; различает виды, жанры, формы в музыке, изобразительном и театральном искусстве; проявляет музыкальные и художественно-творческие способности;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13" w:name="100600"/>
            <w:bookmarkEnd w:id="61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14" w:name="100601"/>
            <w:bookmarkEnd w:id="61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принимает активное участие в праздничных программах и их подготовке; взаимодействует со всеми участниками культурно-досуговых мероприятий;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15" w:name="100602"/>
            <w:bookmarkEnd w:id="61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16" w:name="100603"/>
            <w:bookmarkEnd w:id="61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самостоятельно определяет замысел рисунка, аппликации, лепки, постройки, создает образы и композиционные изображения, интегрируя освоенные техники и средства выразительности, использует разнообразные материалы;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17" w:name="100604"/>
            <w:bookmarkEnd w:id="61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18" w:name="100605"/>
            <w:bookmarkEnd w:id="61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согласовывает свои интересы с интересами партнеров в игровой деятельности, умеет предложить и объяснить замысел игры, комбинировать сюжеты на основе разных событий, создавать игровые образы, управлять персонажами в режиссерской игре;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19" w:name="100606"/>
            <w:bookmarkEnd w:id="61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20" w:name="100607"/>
            <w:bookmarkEnd w:id="62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интерес к игровому экспериментированию, развивающим и познавательным играм, в играх с готовым содержанием и правилами действует в точном соответствии с игровой задачей и правилами.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21" w:name="100608"/>
            <w:bookmarkEnd w:id="62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к концу дошкольного возраста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22" w:name="100609"/>
            <w:bookmarkEnd w:id="62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23" w:name="100610"/>
            <w:bookmarkEnd w:id="62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 ребенка сформированы основные психофизические и нравственно-волевые качества;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24" w:name="100611"/>
            <w:bookmarkEnd w:id="62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25" w:name="100612"/>
            <w:bookmarkEnd w:id="62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владеет основными движениями и элементами спортивных игр, может контролировать свои движение и управлять ими;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26" w:name="100613"/>
            <w:bookmarkEnd w:id="62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27" w:name="100614"/>
            <w:bookmarkEnd w:id="62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соблюдает элементарные правила здорового образа жизни и личной гигиены;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28" w:name="100615"/>
            <w:bookmarkEnd w:id="62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29" w:name="100616"/>
            <w:bookmarkEnd w:id="62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результативно выполняет физические упражнения (общеразвивающие, основные движения, спортивные), участвует в туристских пеших прогулках, осваивает простейшие туристские навыки, ориентируется на местности;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30" w:name="100617"/>
            <w:bookmarkEnd w:id="63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31" w:name="100618"/>
            <w:bookmarkEnd w:id="63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элементы творчества в двигательной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32" w:name="100619"/>
            <w:bookmarkEnd w:id="63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33" w:name="100620"/>
            <w:bookmarkEnd w:id="63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нравственно-волевые качества, самоконтроль и может осуществлять анализ своей двигательной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34" w:name="100621"/>
            <w:bookmarkEnd w:id="63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35" w:name="100622"/>
            <w:bookmarkEnd w:id="63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духовно-нравственные качества и основы патриотизма в ходе занятий физической культурой и ознакомлением с достижениями российского спорта;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36" w:name="100623"/>
            <w:bookmarkEnd w:id="63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37" w:name="100624"/>
            <w:bookmarkEnd w:id="63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Ребенок имеет начальные представления о правилах безопасного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поведения в двигательной деятельности; о том, что такое здоровье, понимает, как поддержать, укрепить и сохранить его;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38" w:name="100625"/>
            <w:bookmarkEnd w:id="63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39" w:name="100626"/>
            <w:bookmarkEnd w:id="63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владеет навыками личной гигиены, может заботливо относиться к своему здоровью и здоровью окружающих, стремится оказать помощь и поддержку другим людям;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40" w:name="100627"/>
            <w:bookmarkEnd w:id="64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41" w:name="100628"/>
            <w:bookmarkEnd w:id="64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соблюдает элементарные социальные нормы и правила поведения в различных видах деятельности, взаимоотношениях со взрослыми и сверстниками;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42" w:name="100629"/>
            <w:bookmarkEnd w:id="64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43" w:name="100630"/>
            <w:bookmarkEnd w:id="64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44" w:name="100631"/>
            <w:bookmarkEnd w:id="64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45" w:name="100632"/>
            <w:bookmarkEnd w:id="64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способен понимать свои переживания и причины их возникновения,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46" w:name="100633"/>
            <w:bookmarkEnd w:id="64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47" w:name="100634"/>
            <w:bookmarkEnd w:id="64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стремится сохранять позитивную самооценку;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48" w:name="100635"/>
            <w:bookmarkEnd w:id="64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49" w:name="100636"/>
            <w:bookmarkEnd w:id="64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положительное отношение к миру, разным видам труда, другим людям и самому себе;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50" w:name="100637"/>
            <w:bookmarkEnd w:id="65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51" w:name="100638"/>
            <w:bookmarkEnd w:id="65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 ребенка выражено стремление заниматься социально значимой деятельностью;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52" w:name="100639"/>
            <w:bookmarkEnd w:id="65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53" w:name="100640"/>
            <w:bookmarkEnd w:id="65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способен откликаться на эмоции близких людей, проявлять эмпатию (сочувствие, сопереживание, содействие);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54" w:name="100641"/>
            <w:bookmarkEnd w:id="65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55" w:name="100642"/>
            <w:bookmarkEnd w:id="65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способен к осуществлению социальной навигации как ориентации в социуме и соблюдению правил безопасности в реальном и цифровом взаимодействии;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56" w:name="100643"/>
            <w:bookmarkEnd w:id="65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57" w:name="100644"/>
            <w:bookmarkEnd w:id="65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способен решать адекватные возрасту интеллектуальные, творческие и личностные задачи; применять накопленный опыт для осуществления различных видов детской деятельности, принимать собственные решения и проявлять инициативу;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58" w:name="100645"/>
            <w:bookmarkEnd w:id="65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59" w:name="100646"/>
            <w:bookmarkEnd w:id="65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владеет речью как средством коммуникации, ведет диалог со взрослыми и сверстниками, использует формулы речевого этикета в соответствии с ситуацией общения, владеет коммуникативно-речевыми умениями;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60" w:name="100647"/>
            <w:bookmarkEnd w:id="66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61" w:name="100648"/>
            <w:bookmarkEnd w:id="66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знает и осмысленно воспринимает литературные произведения различных жанров, имеет предпочтения в жанрах литературы, проявляет интерес к книгам познавательного характера, определяет характеры персонажей, мотивы их поведения, оценивает поступки литературных героев;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62" w:name="100649"/>
            <w:bookmarkEnd w:id="66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63" w:name="100650"/>
            <w:bookmarkEnd w:id="66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обладает начальными знаниями о природном и социальном мире, в котором он живет: элементарными представлениями из области естествознания, математики,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взаимосвязях, семейных традициях; об обществе, его национально-культурных ценностях; государстве и принадлежности к нему;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64" w:name="100651"/>
            <w:bookmarkEnd w:id="66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65" w:name="100652"/>
            <w:bookmarkEnd w:id="66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любознательность, активно задает вопросы взрослым и сверстникам; интересуется субъективно новым и неизвестным в окружающем мире; способен самостоятельно придумывать объяснения явлениям природы и поступкам людей; склонен наблюдать, экспериментировать; строить смысловую картину окружающей реальности, использует основные культурные способы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66" w:name="100653"/>
            <w:bookmarkEnd w:id="66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67" w:name="100654"/>
            <w:bookmarkEnd w:id="66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имеет представление о жизни людей в России, имеет некоторые представления о важных исторических событиях Отечества; имеет представление о многообразии стран и народов мира;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68" w:name="100655"/>
            <w:bookmarkEnd w:id="66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69" w:name="100656"/>
            <w:bookmarkEnd w:id="66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способен применять в жизненных и игровых ситуациях знания о количестве, форме, величине предметов, пространстве и времени, умения считать, измерять, сравнивать, вычислять и тому подобное;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70" w:name="100657"/>
            <w:bookmarkEnd w:id="67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71" w:name="100658"/>
            <w:bookmarkEnd w:id="67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систематизацию, некоторые цифровые средства и другое;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72" w:name="100659"/>
            <w:bookmarkEnd w:id="67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73" w:name="100660"/>
            <w:bookmarkEnd w:id="67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имеет представление о некоторых наиболее ярких представителях живой природы России и планеты, их отличительных признаках, среде обитания, потребностях живой природы, росте и развитии живых существ; свойствах неживой природы, сезонных изменениях в природе, наблюдает за погодой, живыми объектами, имеет сформированный познавательный интерес к природе, осознанно соблюдает правила поведения в природе, знает способы охраны природы, демонстрирует заботливое отношение к ней;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74" w:name="100661"/>
            <w:bookmarkEnd w:id="67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75" w:name="100662"/>
            <w:bookmarkEnd w:id="67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способен воспринимать и понимать произведения различных видов искусства, имеет предпочтения в области музыкальной, изобразительной, театрализованной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76" w:name="100663"/>
            <w:bookmarkEnd w:id="67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77" w:name="100664"/>
            <w:bookmarkEnd w:id="67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78" w:name="100665"/>
            <w:bookmarkEnd w:id="67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79" w:name="100666"/>
            <w:bookmarkEnd w:id="67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80" w:name="100667"/>
            <w:bookmarkEnd w:id="68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81" w:name="100668"/>
            <w:bookmarkEnd w:id="68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82" w:name="100669"/>
            <w:bookmarkEnd w:id="68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83" w:name="100670"/>
            <w:bookmarkEnd w:id="68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самостоятельно выбирает технику и выразительные средства для наиболее точной передачи образа и своего замысла, способен создавать сложные объекты и композиции, преобразовывать и использовать с учетом игровой ситуации;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84" w:name="100671"/>
            <w:bookmarkEnd w:id="68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85" w:name="100672"/>
            <w:bookmarkEnd w:id="68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Ребенок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свои интересы с интересами партнеров по игре, управляет персонажами в режиссерской игре;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86" w:name="100673"/>
            <w:bookmarkEnd w:id="68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87" w:name="100674"/>
            <w:bookmarkEnd w:id="68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проявляет интерес к игровому экспериментированию с предметами, к развивающим и познавательным играм, в играх с готовым содержанием и правилами может объяснить содержание и правила игры другим детям, в совместной игре следит за точным выполнением правил всеми участниками;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88" w:name="100675"/>
            <w:bookmarkEnd w:id="68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89" w:name="100676"/>
            <w:bookmarkEnd w:id="68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Ребенок способен планировать свои действия, направленные на достижение конкретной цели; демонстрирует сформированные предпосылки к учебной деятельности и элементы готовности к школьному обучению.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90" w:name="100677"/>
            <w:bookmarkEnd w:id="69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разделу (сырой балл, обозначающий количество полных, частичных совпадений или не совпадений программных материалов)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91" w:name="100678"/>
            <w:bookmarkEnd w:id="69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разделу (в 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</w:tbl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92" w:name="100679"/>
      <w:bookmarkEnd w:id="69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Диагностическая таблица 4. Соответствие задач и содержания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образовательной деятельности по образовательным областям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 направлениям воспитания Программы Федеральной программе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"/>
        <w:gridCol w:w="7733"/>
        <w:gridCol w:w="540"/>
        <w:gridCol w:w="439"/>
        <w:gridCol w:w="442"/>
      </w:tblGrid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93" w:name="100680"/>
            <w:bookmarkEnd w:id="69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94" w:name="100681"/>
            <w:bookmarkEnd w:id="69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ПС (++)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95" w:name="100682"/>
            <w:bookmarkEnd w:id="69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ЧС (+-)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96" w:name="100683"/>
            <w:bookmarkEnd w:id="69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НС (--)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97" w:name="100684"/>
            <w:bookmarkEnd w:id="69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98" w:name="100685"/>
            <w:bookmarkEnd w:id="69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699" w:name="100686"/>
            <w:bookmarkEnd w:id="69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00" w:name="100687"/>
            <w:bookmarkEnd w:id="70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</w:t>
            </w: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01" w:name="100688"/>
            <w:bookmarkEnd w:id="70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2 месяцев до 1 года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02" w:name="100689"/>
            <w:bookmarkEnd w:id="70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03" w:name="100690"/>
            <w:bookmarkEnd w:id="70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До 6 месяцев: осуществлять эмоционально-контактное взаимодействие и общение с ребенком, эмоционально-позитивное реагирование на него;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04" w:name="100691"/>
            <w:bookmarkEnd w:id="70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05" w:name="100692"/>
            <w:bookmarkEnd w:id="70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 6 месяцев: организовать эмоционально-позитивную поддержку ребенка в его действиях через вербальное обозначение совершаемых совместных действий с ребенком; поддерживать потребность ребенка в совместных действиях со взрослым;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06" w:name="100693"/>
            <w:bookmarkEnd w:id="70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07" w:name="100694"/>
            <w:bookmarkEnd w:id="70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 9 месяцев: формировать положительное отношение к окружающим, доверие и желание вступать в контакт не только с близкими, но и с другими людьми; поощрять интерес к предметам (игрушкам) и действиям с ними; способствовать проявлению самостоятельности и активности в общении, освоении пространства и предметно-манипулятивной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08" w:name="100695"/>
            <w:bookmarkEnd w:id="70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09" w:name="100696"/>
            <w:bookmarkEnd w:id="70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1 года до 2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10" w:name="100697"/>
            <w:bookmarkEnd w:id="71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11" w:name="100698"/>
            <w:bookmarkEnd w:id="71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условия для благоприятной адаптации ребенка к ДОО;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12" w:name="100699"/>
            <w:bookmarkEnd w:id="71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13" w:name="100700"/>
            <w:bookmarkEnd w:id="71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пока еще непродолжительные контакты со сверстниками, интерес к сверстнику;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14" w:name="100701"/>
            <w:bookmarkEnd w:id="71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15" w:name="100702"/>
            <w:bookmarkEnd w:id="71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элементарные представления: о себе, близких людях, ближайшем предметном окружении;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16" w:name="100703"/>
            <w:bookmarkEnd w:id="71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17" w:name="100704"/>
            <w:bookmarkEnd w:id="71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условия для получения опыта применения правил социального взаимодействия.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18" w:name="100705"/>
            <w:bookmarkEnd w:id="71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19" w:name="100706"/>
            <w:bookmarkEnd w:id="71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2 лет до 3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20" w:name="100707"/>
            <w:bookmarkEnd w:id="72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21" w:name="100708"/>
            <w:bookmarkEnd w:id="72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эмоционально-положительное состояние детей в период адаптации к ДОО;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22" w:name="100709"/>
            <w:bookmarkEnd w:id="72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23" w:name="100710"/>
            <w:bookmarkEnd w:id="72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игровой опыт ребенка, помогая детям отражать в игре представления об окружающей действительности;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24" w:name="100711"/>
            <w:bookmarkEnd w:id="72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25" w:name="100712"/>
            <w:bookmarkEnd w:id="72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доброжелательные взаимоотношения детей, развивать эмоциональную отзывчивость в ходе привлечения к конкретным действиям помощи, заботы, участия;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26" w:name="100713"/>
            <w:bookmarkEnd w:id="72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27" w:name="100714"/>
            <w:bookmarkEnd w:id="72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элементарные представления о людях (взрослые, дети), их внешнем виде, действиях, одежде, о некоторых ярко выраженных эмоциональных состояниях (радость, грусть), о семье и ДОО;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28" w:name="100715"/>
            <w:bookmarkEnd w:id="72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29" w:name="100716"/>
            <w:bookmarkEnd w:id="72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первичные представления ребенка о себе, о своем возрасте, поле, о родителях (законных представителях) и близких членах семьи.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30" w:name="100717"/>
            <w:bookmarkEnd w:id="73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31" w:name="100718"/>
            <w:bookmarkEnd w:id="73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3 лет до 4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32" w:name="100719"/>
            <w:bookmarkEnd w:id="73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В сфере социальных отношений: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эмоциональную отзывчивость, способность откликаться на ярко выраженные эмоции сверстников и взрослых, различать и понимать отдельные эмоциональные проявления, учить правильно их называть;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представления детей о действиях, в которых проявляются доброе отношение и забота о членах семьи, близком окружении;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в установлении положительных контактов между детьми, основанных на общих интересах к действиям с игрушками, предметами и взаимной симпатии;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оказывать помощь в освоении способов взаимодействия со сверстниками в игре, в повседневном общении и бытовой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приучать детей к выполнению элементарных правил культуры поведения в ДОО;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33" w:name="100720"/>
            <w:bookmarkEnd w:id="73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 В области формирования основ гражданственности и патриотизма: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представления детей о малой родине и поддерживать их отражения в различных видах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34" w:name="100721"/>
            <w:bookmarkEnd w:id="73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 В сфере трудового воспитания: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к труду взрослых в ДОО и в семье, формировать представления о конкретных видах хозяйственно-бытового труда, направленных на заботу о детях (мытье посуды, уборка помещений группы и участка и прочее) и трудовые навыки;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бережное отношение к предметам и игрушкам как результатам труда взрослых;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приобщать детей к самообслуживанию (одевание, раздевание, умывание), развивать самостоятельность, уверенность, положительную самооценку;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35" w:name="100722"/>
            <w:bookmarkEnd w:id="73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4. В области формирования основ безопасного поведения: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к правилам безопасного поведения;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представления о правилах безопасного поведения в быту, безопасного использования бытовых предметов и гаджетов, исключая практическое использование электронных средств обучения.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36" w:name="100723"/>
            <w:bookmarkEnd w:id="73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37" w:name="100724"/>
            <w:bookmarkEnd w:id="73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4 лет до 5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38" w:name="100725"/>
            <w:bookmarkEnd w:id="73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В сфере социальных отношений: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положительную самооценку, уверенность в своих силах, стремление к самостоятельности;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эмоциональную отзывчивость к взрослым и детям, слабым и нуждающимся в помощи, воспитывать сопереживание героям литературных и анимационных произведений, доброе отношение к животным и растениям;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позитивное отношение и чувство принадлежности детей к семье, уважение к родителям (законным представителям), педагогам и окружающим людям;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39" w:name="100726"/>
            <w:bookmarkEnd w:id="73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доброжелательное отношение ко взрослым и детям;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культуру общения со взрослыми и сверстниками, желание выполнять правила поведения, быть вежливыми в общении со взрослыми и сверстниками;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стремление к совместным играм, взаимодействию в паре или небольшой подгруппе, к взаимодействию в практической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40" w:name="100727"/>
            <w:bookmarkEnd w:id="74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 В области формирования основ гражданственности и патриотизма: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уважительное отношение к Родине, символам страны, памятным датам;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гордость за достижения страны в области спорта, науки, искусства и других областях;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детей к основным достопримечательностями населенного пункта, в котором они живут;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41" w:name="100728"/>
            <w:bookmarkEnd w:id="74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 В сфере трудового воспитания: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представления об отдельных профессиях взрослых на основе ознакомления с конкретными видами труда;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уважение и благодарность взрослым за их труд, заботу о детях;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вовлекать в простейшие процессы хозяйственно-бытового труда;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самостоятельность и уверенность в самообслуживании, желании включаться в повседневные трудовые дела в ДОО и семье;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42" w:name="100729"/>
            <w:bookmarkEnd w:id="74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4. В области формирования основ безопасного поведения: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представления детей об основных источниках и видах опасности в быту, на улице, в природе, в общении с незнакомыми людьми;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детей с простейшими способами безопасного поведения в опасных ситуациях;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представления о правилах безопасного дорожного движения в качестве пешехода и пассажира транспортного средства;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представления о правилах безопасного использования электронных гаджетов, в том числе мобильных устройств, планшетов и прочее, исключая практическое использование электронных средств обучения.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43" w:name="100730"/>
            <w:bookmarkEnd w:id="74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44" w:name="100731"/>
            <w:bookmarkEnd w:id="74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5 лет до 6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45" w:name="100732"/>
            <w:bookmarkEnd w:id="74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В сфере социальных отношений: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представления детей о формах поведения и действиях в различных ситуациях в семье и ДОО;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содействовать пониманию детьми собственных и чужих эмоциональных состояний и переживаний, овладению способами эмпатийного поведения в ответ на разнообразные эмоциональные проявления сверстников и взрослых;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интерес детей к отношениям и событиям в коллективе, согласованию действий между собой и заинтересованности в общем результате совместной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обеспечивать умение детей вырабатывать и принимать правила взаимодействия в группе, понимание детьми последствий несоблюдения принятых правил;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представления о правилах поведения в общественных местах;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 обязанностях в группе;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46" w:name="100733"/>
            <w:bookmarkEnd w:id="74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 В области формирования основ гражданственности и патриотизма: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уважительное отношение к Родине, к людям разных национальностей, проживающим на территории России, их культурному наследию;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знакомить детей с содержанием государственных праздников и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традициями празднования, развивать патриотические чувства, уважение и гордость за поступки героев Отечества, достижения страны;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детскую любознательность по отношению к родному краю, эмоциональный отклик на проявления красоты в различных архитектурных объектах и произведениях искусства, явлениях природы;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47" w:name="100734"/>
            <w:bookmarkEnd w:id="74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3. В сфере трудового воспитания: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представления о профессиях и трудовых процессах;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бережное отношение к труду взрослых, к результатам их труда;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самостоятельность и инициативу в трудовой деятельности по самообслуживанию, хозяйственно-бытовому, ручному труду и конструированию, труду в природе;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детей с элементарными экономическими знаниями, формировать первоначальные представления о финансовой грамотности;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48" w:name="100735"/>
            <w:bookmarkEnd w:id="74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 В области формирования безопасного поведения: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представления детей об основных источниках и видах опасности в быту, на улице, в природе, в информационно-телекоммуникационной сети "Интернет" (далее - сеть Интернет) и способах безопасного поведения;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 правилах безопасности дорожного движения в качестве пешехода и пассажира транспортного средства;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осмотрительное отношение к потенциально опасным для человека ситуациям;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с основными правилами пользования сети Интернет, цифровыми ресурсами, исключая практическое использование электронных средств обучения индивидуального использования.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49" w:name="100736"/>
            <w:bookmarkEnd w:id="74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50" w:name="100737"/>
            <w:bookmarkEnd w:id="75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6 лет до 7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51" w:name="100738"/>
            <w:bookmarkEnd w:id="75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В сфере социальных отношений: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положительную самооценку ребенка, уверенность в себе, осознание роста своих достижений, чувства собственного достоинства, стремления стать школьником;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опыт применения разнообразных способов взаимодействия со взрослыми и сверстниками;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развитие начал социально-значимой активности;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обогащать эмоциональный опыт ребенка, развивать способность ребенка распознавать свои переживания и эмоции окружающих, осуществлять выбор социально одобряемых действий в конкретных ситуациях и обосновывать свои намерения и ценностные ориентации;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способность ребенка понимать и учитывать интересы и чувства других;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договариваться и дружить со сверстниками;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разрешать возникающие конфликты конструктивными способами;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привычки культурного поведения и общения с людьми, основ этикета, правил поведения в общественных местах;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52" w:name="100739"/>
            <w:bookmarkEnd w:id="75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2. В области формирования основ гражданственности и патриотизма: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патриотические и интернациональные чувства, уважительное отношение к Родине, к представителям разных национальностей, интерес к их культуре и обычаям;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представления детей о государственных праздниках и поддерживать интерес детей к событиям, происходящим в стране, развивать чувство гордости за достижения страны в области спорта, науки и искусства, служения и верности интересам страны;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с целями и доступными практиками волонтерства в России и включать детей при поддержке взрослых в социальные акции, волонтерские мероприятия в ДОО и в населенном пункте;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детей к населенному пункту, в котором живет, переживание чувства удивления, восхищения достопримечательностями, событиями прошлого и настоящего;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активное участие в праздновании событий, связанных с его местом проживания;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53" w:name="100740"/>
            <w:bookmarkEnd w:id="75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 В сфере трудового воспитания: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ценностное отношение к труду взрослых;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представления о труде как ценности общества, о разнообразии и взаимосвязи видов труда и профессий;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элементы финансовой грамотности, осознания материальных возможностей родителей (законных представителей), ограниченности материальных ресурсов;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и самостоятельность в разных видах доступного труда, умения включаться в реальные трудовые связи со взрослыми и сверстниками;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освоение умений сотрудничества в совместном труде;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воспитывать ответственность, добросовестность, стремление к участию в труде взрослых, оказанию посильной помощи;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54" w:name="100741"/>
            <w:bookmarkEnd w:id="75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4. В области формирования безопасного поведения: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представления об опасных для человека ситуациях в быту, в природе и способах правильного поведения;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 правилах безопасности дорожного движения в качестве пешехода и пассажира транспортного средства;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осторожное и осмотрительное отношение к потенциально опасным для человека ситуациям в общении, в быту, на улице, в природе, в сети Интернет.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55" w:name="100742"/>
            <w:bookmarkEnd w:id="75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56" w:name="100743"/>
            <w:bookmarkEnd w:id="75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задачи воспитания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57" w:name="100744"/>
            <w:bookmarkEnd w:id="75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58" w:name="100745"/>
            <w:bookmarkEnd w:id="75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Воспитание уважения к своей семье, своему населенному пункту, родному краю, своей стране;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59" w:name="100746"/>
            <w:bookmarkEnd w:id="75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60" w:name="100747"/>
            <w:bookmarkEnd w:id="76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Воспитание уважительного отношения к другим людям -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61" w:name="100748"/>
            <w:bookmarkEnd w:id="76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62" w:name="100749"/>
            <w:bookmarkEnd w:id="76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63" w:name="100750"/>
            <w:bookmarkEnd w:id="76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64" w:name="100751"/>
            <w:bookmarkEnd w:id="76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Содействие становлению целостной картины мира, основанной на представлениях о добре и зле, красоте и уродстве, правде и лжи;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65" w:name="100752"/>
            <w:bookmarkEnd w:id="76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66" w:name="100753"/>
            <w:bookmarkEnd w:id="76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67" w:name="100754"/>
            <w:bookmarkEnd w:id="76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68" w:name="100755"/>
            <w:bookmarkEnd w:id="76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Создание условий для возникновения у ребенка нравственного, социально значимого поступка, приобретения ребенком опыта милосердия и заботы;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69" w:name="100756"/>
            <w:bookmarkEnd w:id="76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70" w:name="100757"/>
            <w:bookmarkEnd w:id="77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71" w:name="100758"/>
            <w:bookmarkEnd w:id="77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72" w:name="100759"/>
            <w:bookmarkEnd w:id="77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Формирование способности бережно и уважительно относиться к результатам своего труда и труда других людей.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73" w:name="100760"/>
            <w:bookmarkEnd w:id="77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области социально-коммуникативного развития (сырой балл, обозначающий количество полных, частичных совпадений или не совпадений программных материалов)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74" w:name="100761"/>
            <w:bookmarkEnd w:id="77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области социально-коммуникативного развития (в 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</w:tbl>
    <w:p w:rsidR="003E4682" w:rsidRPr="003E4682" w:rsidRDefault="003E4682" w:rsidP="003E468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"/>
        <w:gridCol w:w="7734"/>
        <w:gridCol w:w="540"/>
        <w:gridCol w:w="438"/>
        <w:gridCol w:w="442"/>
      </w:tblGrid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75" w:name="100762"/>
            <w:bookmarkEnd w:id="77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76" w:name="100763"/>
            <w:bookmarkEnd w:id="77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ПС (++)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77" w:name="100764"/>
            <w:bookmarkEnd w:id="77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ЧС (+-)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78" w:name="100765"/>
            <w:bookmarkEnd w:id="77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НС (--)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79" w:name="100766"/>
            <w:bookmarkEnd w:id="77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80" w:name="100767"/>
            <w:bookmarkEnd w:id="78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81" w:name="100768"/>
            <w:bookmarkEnd w:id="78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82" w:name="100769"/>
            <w:bookmarkEnd w:id="78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</w:t>
            </w: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83" w:name="100770"/>
            <w:bookmarkEnd w:id="78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2 месяцев до 1 года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84" w:name="100771"/>
            <w:bookmarkEnd w:id="78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85" w:name="100772"/>
            <w:bookmarkEnd w:id="78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детей к окружающим предметам и действиям с ними;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86" w:name="100773"/>
            <w:bookmarkEnd w:id="78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87" w:name="100774"/>
            <w:bookmarkEnd w:id="78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Вовлекать ребенка в действия с предметами и игрушками, развивать способы действий с ними;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88" w:name="100775"/>
            <w:bookmarkEnd w:id="78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89" w:name="100776"/>
            <w:bookmarkEnd w:id="78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Развивать способности детей ориентироваться в знакомой обстановке, поддерживать эмоциональный контакт в общении со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взрослым;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90" w:name="100777"/>
            <w:bookmarkEnd w:id="79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91" w:name="100778"/>
            <w:bookmarkEnd w:id="79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Вызывать интерес к объектам живой и неживой природы в процессе взаимодействия с ними, узнавать их.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92" w:name="100779"/>
            <w:bookmarkEnd w:id="79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93" w:name="100780"/>
            <w:bookmarkEnd w:id="79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1 года до 2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94" w:name="100781"/>
            <w:bookmarkEnd w:id="79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95" w:name="100782"/>
            <w:bookmarkEnd w:id="79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целенаправленные моторные действия, использование наглядного действенного способа в решении практических жизненных ситуаций, находить предмет по образцу или словесному указанию;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96" w:name="100783"/>
            <w:bookmarkEnd w:id="79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97" w:name="100784"/>
            <w:bookmarkEnd w:id="79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стремление детей к подражанию действиям взрослых, понимать обозначающие их слова;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98" w:name="100785"/>
            <w:bookmarkEnd w:id="79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799" w:name="100786"/>
            <w:bookmarkEnd w:id="79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умения ориентироваться в ближайшем окружении;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00" w:name="100787"/>
            <w:bookmarkEnd w:id="80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01" w:name="100788"/>
            <w:bookmarkEnd w:id="80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познавательный интерес к близким людям, к предметному окружению, природным объектам;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02" w:name="100789"/>
            <w:bookmarkEnd w:id="80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03" w:name="100790"/>
            <w:bookmarkEnd w:id="80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умения узнавать объекты живой и неживой природы ближайшего окружения, отличать их по наиболее ярким проявлениям и свойствам, замечать явления природы, поддерживать стремления к взаимодействию с ними.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04" w:name="100791"/>
            <w:bookmarkEnd w:id="80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05" w:name="100792"/>
            <w:bookmarkEnd w:id="80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2 лет до 3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06" w:name="100793"/>
            <w:bookmarkEnd w:id="80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07" w:name="100794"/>
            <w:bookmarkEnd w:id="80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разные виды восприятия: зрительного, слухового, осязательного, вкусового, обонятельного;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08" w:name="100795"/>
            <w:bookmarkEnd w:id="80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09" w:name="100796"/>
            <w:bookmarkEnd w:id="80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наглядно-действенное мышление в процессе решения познавательных практических задач;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10" w:name="100797"/>
            <w:bookmarkEnd w:id="81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11" w:name="100798"/>
            <w:bookmarkEnd w:id="81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Совершенствовать обследовательские действия: выделение цвета, формы, величины как особых признаков предметов, поощрять сравнение предметов между собой по этим признакам и количеству, использовать один предмет в качестве образца, подбирая пары, группы;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12" w:name="100799"/>
            <w:bookmarkEnd w:id="81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13" w:name="100800"/>
            <w:bookmarkEnd w:id="81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простейшие представления о геометрических фигурах, величине и количестве предметов на основе чувственного познания;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14" w:name="100801"/>
            <w:bookmarkEnd w:id="81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15" w:name="100802"/>
            <w:bookmarkEnd w:id="81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первоначальные представления о себе и близких людях, эмоционально-положительное отношение к членам семьи и людям ближайшего окружения, о деятельности взрослых;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16" w:name="100803"/>
            <w:bookmarkEnd w:id="81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17" w:name="100804"/>
            <w:bookmarkEnd w:id="81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представления о населенном пункте, в котором живет ребенок, его достопримечательностях, эмоционально откликаться на праздничное убранство дома, ДОО;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18" w:name="100805"/>
            <w:bookmarkEnd w:id="81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19" w:name="100806"/>
            <w:bookmarkEnd w:id="81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Организовывать взаимодействие и знакомить с животными и растениями ближайшего окружения, их названиями, строением и отличительными особенностями, некоторыми объектами неживой природы;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20" w:name="100807"/>
            <w:bookmarkEnd w:id="82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21" w:name="100808"/>
            <w:bookmarkEnd w:id="82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способность наблюдать за явлениями природы, воспитывать бережное отношение к животным и растениям.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22" w:name="100809"/>
            <w:bookmarkEnd w:id="82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23" w:name="100810"/>
            <w:bookmarkEnd w:id="82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3 лет до 4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24" w:name="100811"/>
            <w:bookmarkEnd w:id="82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25" w:name="100812"/>
            <w:bookmarkEnd w:id="82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представления детей о сенсорных эталонах цвета и формы, их использовании в самостоятельной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26" w:name="100813"/>
            <w:bookmarkEnd w:id="82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27" w:name="100814"/>
            <w:bookmarkEnd w:id="82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Развивать умение непосредственного попарного сравнения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предметов по форме, величине и количеству, определяя их соотношение между собой; помогать осваивать чувственные способы ориентировки в пространстве и времени; развивать исследовательские умения;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28" w:name="100815"/>
            <w:bookmarkEnd w:id="82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29" w:name="100816"/>
            <w:bookmarkEnd w:id="82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представления ребенка о себе, окружающих людях, эмоционально-положительного отношения к членам семьи, к другим взрослым и сверстникам;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30" w:name="100817"/>
            <w:bookmarkEnd w:id="83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31" w:name="100818"/>
            <w:bookmarkEnd w:id="83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Конкретизировать представления детей об объектах ближайшего окружения: о родном населенном пункте, его названии, достопримечательностях и традициях, накапливать эмоциональный опыт участия в праздниках;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32" w:name="100819"/>
            <w:bookmarkEnd w:id="83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33" w:name="100820"/>
            <w:bookmarkEnd w:id="83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представления детей о многообразии и особенностях растений, животных ближайшего окружения, их существенных отличительных признаках, неживой природе, явлениях природы и деятельности человека в природе в разные сезоны года, знакомить с правилами поведения по отношению к живым объектам природы.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34" w:name="100821"/>
            <w:bookmarkEnd w:id="83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35" w:name="100822"/>
            <w:bookmarkEnd w:id="83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4 лет до 5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36" w:name="100823"/>
            <w:bookmarkEnd w:id="83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37" w:name="100824"/>
            <w:bookmarkEnd w:id="83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сенсорный опыт детей, развивать целенаправленное восприятие и самостоятельное обследование окружающих предметов (объектов) с опорой на разные органы чувств;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38" w:name="100825"/>
            <w:bookmarkEnd w:id="83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39" w:name="100826"/>
            <w:bookmarkEnd w:id="83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способы решения поисковых задач в самостоятельной и совместной со сверстниками и взрослыми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40" w:name="100827"/>
            <w:bookmarkEnd w:id="84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41" w:name="100828"/>
            <w:bookmarkEnd w:id="84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элементарные математические представления о количестве, числе, форме, величине предметов, пространственных и временных отношениях;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42" w:name="100829"/>
            <w:bookmarkEnd w:id="84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43" w:name="100830"/>
            <w:bookmarkEnd w:id="84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представления о себе и своих возможностях в познавательной деятельности с родителями (законными представителями) и членам семьи; продолжать развивать представления детей о труде взрослого;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44" w:name="100831"/>
            <w:bookmarkEnd w:id="84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45" w:name="100832"/>
            <w:bookmarkEnd w:id="84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представления детей о своей малой родине, населенном пункте, в котором живут, его достопримечательностях, поддерживать интерес к стране; знакомить с традициями и праздниками, принимать участие в подготовке к праздникам, эмоционально откликаться на участие в них;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46" w:name="100833"/>
            <w:bookmarkEnd w:id="84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47" w:name="100834"/>
            <w:bookmarkEnd w:id="84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представления о многообразии объектов живой природы, их особенностях, питании, месте обитания, жизненных проявлениях и потребностях;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48" w:name="100835"/>
            <w:bookmarkEnd w:id="84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49" w:name="100836"/>
            <w:bookmarkEnd w:id="84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Обучать сравнению и группировке объектов живой природы на основе признаков, знакомить с объектами и свойствами неживой природы, отличительными признаками времен года, явлениями природы и деятельностью человека в разные сезоны, воспитывать эмоционально-положительное отношение ко всем живым существам, желание их беречь и заботиться.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50" w:name="100837"/>
            <w:bookmarkEnd w:id="85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51" w:name="100838"/>
            <w:bookmarkEnd w:id="85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5 лет до 6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52" w:name="100839"/>
            <w:bookmarkEnd w:id="85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53" w:name="100840"/>
            <w:bookmarkEnd w:id="85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детей к самостоятельному познанию объектов окружающего мира в его разнообразных проявлениях и простейших зависимостях;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54" w:name="100841"/>
            <w:bookmarkEnd w:id="85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55" w:name="100842"/>
            <w:bookmarkEnd w:id="85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Формировать представления детей о цифровых средствах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познания окружающего мира, способах их безопасного использования;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56" w:name="100843"/>
            <w:bookmarkEnd w:id="85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57" w:name="100844"/>
            <w:bookmarkEnd w:id="85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способность использовать математические знания и аналитические способы для познания математической стороны окружающего мира: опосредованное сравнение объектов с помощью заместителей (условной меры), сравнение по разным основаниям, счет, упорядочивание, классификация, сериация и тому подобное); совершенствовать ориентировку в пространстве и времени;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58" w:name="100845"/>
            <w:bookmarkEnd w:id="85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59" w:name="100846"/>
            <w:bookmarkEnd w:id="85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способы взаимодействия с членами семьи и людьми ближайшего окружения в познавательной деятельности, расширять самостоятельные действия различной направленности, закреплять позитивный опыт в самостоятельной и совместной со взрослым и сверстниками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60" w:name="100847"/>
            <w:bookmarkEnd w:id="86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61" w:name="100848"/>
            <w:bookmarkEnd w:id="86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представления о многообразии объектов живой природы, их особенностях, среде обитания и образе жизни, в разные сезоны года, их потребностях; продолжать учить группировать объекты живой природы;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62" w:name="100849"/>
            <w:bookmarkEnd w:id="86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63" w:name="100850"/>
            <w:bookmarkEnd w:id="86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учить детей использовать приемы экспериментирования для познания объектов живой и неживой природы и их свойств и качеств;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64" w:name="100851"/>
            <w:bookmarkEnd w:id="86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65" w:name="100852"/>
            <w:bookmarkEnd w:id="86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знакомить с сезонными изменениями в природе, и деятельностью человека в разные сезоны, воспитывать положительное отношение ко всем живым существам, желание их беречь и заботиться.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66" w:name="100853"/>
            <w:bookmarkEnd w:id="86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67" w:name="100854"/>
            <w:bookmarkEnd w:id="86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6 лет до 7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68" w:name="100855"/>
            <w:bookmarkEnd w:id="86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69" w:name="100856"/>
            <w:bookmarkEnd w:id="86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самостоятельность, поощрять творчество детей в познавательно-исследовательской деятельности, избирательность познавательных интересов;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70" w:name="100857"/>
            <w:bookmarkEnd w:id="87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71" w:name="100858"/>
            <w:bookmarkEnd w:id="87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умения детей включаться в коллективное исследование, обсуждать его ход, договариваться о совместных продуктивных действиях, выдвигать и доказывать свои предположения, представлять совместные результаты познания;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72" w:name="100859"/>
            <w:bookmarkEnd w:id="87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73" w:name="100860"/>
            <w:bookmarkEnd w:id="87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пространственные и временные представления, поощрять использование счета, вычислений, измерения, логических операций для познания и преобразования предметов окружающего мира;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74" w:name="100861"/>
            <w:bookmarkEnd w:id="87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75" w:name="100862"/>
            <w:bookmarkEnd w:id="87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умения детей применять некоторые цифровые средства для познания окружающего мира, соблюдая правила их безопасного использования;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76" w:name="100863"/>
            <w:bookmarkEnd w:id="87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77" w:name="100864"/>
            <w:bookmarkEnd w:id="87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Закреплять и расширять представления детей о способах взаимодействия со взрослыми и сверстниками в разных видах деятельности, развивать чувство собственной компетентности в решении различных познавательных задач;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78" w:name="100865"/>
            <w:bookmarkEnd w:id="87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79" w:name="100866"/>
            <w:bookmarkEnd w:id="87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представления о культурно-исторических событиях малой родины и Отечества, развивать интерес к достопримечательностям родной страны, ее традициям и праздникам; воспитывать эмоционально-положительное отношение к ним;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80" w:name="100867"/>
            <w:bookmarkEnd w:id="88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81" w:name="100868"/>
            <w:bookmarkEnd w:id="88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представления детей о многообразии стран и народов мира;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82" w:name="100869"/>
            <w:bookmarkEnd w:id="88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83" w:name="100870"/>
            <w:bookmarkEnd w:id="88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и уточнять представления детей о богатстве природного мира в разных регионах России и на планете, о некоторых способах приспособления животных и растений к среде обитания, их потребностях, образе жизни живой природы и человека в разные сезоны года, закреплять умения классифицировать объекты живой природы;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84" w:name="100871"/>
            <w:bookmarkEnd w:id="88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85" w:name="100872"/>
            <w:bookmarkEnd w:id="88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и углублять представления детей о неживой природе и ее свойствах, их использовании человеком, явлениях природы, воспитывать бережное и заботливое отношение к ней, формировать представления о профессиях, связанных с природой и ее защитой.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86" w:name="100873"/>
            <w:bookmarkEnd w:id="88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87" w:name="100874"/>
            <w:bookmarkEnd w:id="88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задачи воспитания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88" w:name="100875"/>
            <w:bookmarkEnd w:id="88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89" w:name="100876"/>
            <w:bookmarkEnd w:id="88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Воспитание отношения к знанию как ценности, понимание значения образования для человека, общества, страны;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90" w:name="100877"/>
            <w:bookmarkEnd w:id="89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91" w:name="100878"/>
            <w:bookmarkEnd w:id="89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92" w:name="100879"/>
            <w:bookmarkEnd w:id="89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93" w:name="100880"/>
            <w:bookmarkEnd w:id="89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Воспитание уважения к людям - представителям разных народов России независимо от их этнической принадлежности;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94" w:name="100881"/>
            <w:bookmarkEnd w:id="89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95" w:name="100882"/>
            <w:bookmarkEnd w:id="89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Воспитание уважительного отношения к государственным символам страны (флагу, гербу, гимну);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96" w:name="100883"/>
            <w:bookmarkEnd w:id="89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97" w:name="100884"/>
            <w:bookmarkEnd w:id="89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98" w:name="100885"/>
            <w:bookmarkEnd w:id="89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области познавательного развития (сырой балл, обозначающий количество полных, частичных совпадений или не совпадений программных материалов)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899" w:name="100886"/>
            <w:bookmarkEnd w:id="89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области познавательного развития (в 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</w:tbl>
    <w:p w:rsidR="003E4682" w:rsidRPr="003E4682" w:rsidRDefault="003E4682" w:rsidP="003E468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"/>
        <w:gridCol w:w="7723"/>
        <w:gridCol w:w="543"/>
        <w:gridCol w:w="442"/>
        <w:gridCol w:w="445"/>
      </w:tblGrid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00" w:name="100887"/>
            <w:bookmarkEnd w:id="90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01" w:name="100888"/>
            <w:bookmarkEnd w:id="90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ПС (++)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02" w:name="100889"/>
            <w:bookmarkEnd w:id="90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ЧС (+-)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03" w:name="100890"/>
            <w:bookmarkEnd w:id="90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НС (--)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04" w:name="100891"/>
            <w:bookmarkEnd w:id="90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05" w:name="100892"/>
            <w:bookmarkEnd w:id="90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06" w:name="100893"/>
            <w:bookmarkEnd w:id="90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07" w:name="100894"/>
            <w:bookmarkEnd w:id="90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</w:t>
            </w: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08" w:name="100895"/>
            <w:bookmarkEnd w:id="90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2 месяцев до 1 года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09" w:name="100896"/>
            <w:bookmarkEnd w:id="90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10" w:name="100897"/>
            <w:bookmarkEnd w:id="91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 2 месяцев: формировать предпосылки для развития речи; активизировать интонационную выразительность речевых реакций и вокализации; побуждать вступать со взрослым в общение, эмоционально вызывая ребенка повторять фонемы, повторять за ребенком фонемы, произносимые им; вводить в речь слова, связывая их со смысловым содержанием;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11" w:name="100898"/>
            <w:bookmarkEnd w:id="91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12" w:name="100899"/>
            <w:bookmarkEnd w:id="91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 6 месяцев: развивать способность понимания речи взрослого, находить взглядом, а затем и указательным жестом названную педагогом знакомую игрушку, предмет; развивать предпосылки активной речи (лепет, подражание простым слогам и звукосочетаниям), поддерживать стремление детей вступать в контакт с окружающими взрослыми и детьми в играх;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13" w:name="100900"/>
            <w:bookmarkEnd w:id="91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14" w:name="100901"/>
            <w:bookmarkEnd w:id="91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С 9 месяцев: развивать понимание речи: обогащать пассивный словарь детей, формировать умение различать близких; закреплять умение находить предмет по слову педагога, выполнять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движения, действия; находить по слову педагога из 5 - 8 знакомых игрушек одну, узнавать изображение знакомого предмета на картинках; развивать активную речь: произносить первые облегченные слова, обозначающие названия знакомых предметов и действий.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15" w:name="100902"/>
            <w:bookmarkEnd w:id="91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16" w:name="100903"/>
            <w:bookmarkEnd w:id="91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1 года до 2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17" w:name="100904"/>
            <w:bookmarkEnd w:id="91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От 1 года до 1 года 6 месяцев: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развитие понимания речи: расширять запас понимаемых слов; закреплять умения понимать слова, обозначающие части тела человека, бытовые и игровые действия, признаки предметов; понимать простые по конструкции фразы взрослого;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развитие активной речи: продолжать формировать у детей умение произносить несложные звукоподражания, простые слова; развивать речевое общение со взрослым; стимулировать детей подражать речи взрослого человека, повторять за взрослым и произносить самостоятельно слова, обозначающие близких ребенку людей, знакомые предметы и игрушки, некоторые действия; добиваться от детей коротких фраз; воспитывать у детей потребность в общении;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привлекать малышей к слушанию произведений народного фольклора (потешки, пестушки, песенки, сказки) с наглядным сопровождением (игрушки для малышей, книжки-игрушки, книжки-картинки) и игровыми действиями с игрушками;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реагировать улыбкой и движениями на эмоциональные реакции малыша при чтении и пропевании фольклорных текстов;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побуждать к повторению за педагогом при чтении слов стихотворного текста, песенок, выполнению действий, о которых идет речь в произведении;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рассматривать вместе с педагогом и узнавать изображенные в книжках-картинках предметы и действия, о которых говорилось в произведении;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18" w:name="100905"/>
            <w:bookmarkEnd w:id="91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 От 1 года 6 месяцев до 2 лет: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развитие понимания речи: закреплять умение понимать слова, обозначающие предметы, некоторые действия, признаки, размер, цвет, местоположение; понимать речь взрослого и выполнять его просьбы; выполнять несложные поручения;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развитие активной речи: побуждать детей использовать накопленный запас слов по подражанию и самостоятельно, упражнять в замене звукоподражательных слов общеупотребительными; способствовать развитию диалогической речи, воспроизводить за взрослым отдельные слова и короткие фразы; побуждать детей употреблять несложные для произношения слова и простые предложения;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развивать умение слушать чтение взрослым наизусть потешек,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стихов, песенок, сказок с наглядным сопровождением (картинки, игрушки, книжки-игрушки, книжки-картинки);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умение эмоционально откликаться на ритм и мелодичность пестушек, песенок, потешек, сказок;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показывать и называть предметы, объекты, изображенные в книжках-картинках;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показывая, называть совершаемые персонажами действия;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воспринимать вопросительные и восклицательные интонации поэтических произведений;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побуждать договаривать (заканчивать) слова и строчки знакомых ребенку песенок и стихов.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19" w:name="100906"/>
            <w:bookmarkEnd w:id="91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20" w:name="100907"/>
            <w:bookmarkEnd w:id="92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2 лет до 3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21" w:name="100908"/>
            <w:bookmarkEnd w:id="92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Формирование словаря: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понимание речи и активизировать словарь. Формировать у детей умение по словесному указанию педагога находить предметы, различать их местоположение, имитировать действия людей и движения животных. Обогащать словарь детей существительными, глаголами, прилагательными, наречиями и формировать умение использовать данные слова в речи.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22" w:name="100909"/>
            <w:bookmarkEnd w:id="92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 Звуковая культура речи: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упражнять детей в правильном произношении гласных и согласных звуков, звукоподражаний, отдельных слов. Формировать правильное произношение звукоподражательных слов в разном темпе, с разной силой голоса.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23" w:name="100910"/>
            <w:bookmarkEnd w:id="92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 Грамматический строй речи: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согласовывать существительные и местоимения с глаголами, составлять фразы из 3 - 4 слов.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24" w:name="100911"/>
            <w:bookmarkEnd w:id="92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 Связная речь: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 детей умения понимать речь педагога, отвечать на вопросы; рассказывать об окружающем в 2 - 4 предложениях.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25" w:name="100912"/>
            <w:bookmarkEnd w:id="92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 Интерес к художественной литературе: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воспринимать небольшие по объему потешки, сказки и рассказы с наглядным сопровождением (и без него);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побуждать договаривать и произносить четверостишия уже известных ребенку стихов и песенок, воспроизводить игровые действия, движения персонажей;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отклик на ритм и мелодичность стихотворений, потешек; формировать умение в процессе чтения произведения повторять звуковые жесты;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умение произносить звукоподражания, связанные с содержанием литературного материала (мяу-мяу, тик-так, баю-бай, ква-ква и тому подобное), отвечать на вопросы по содержанию прочитанных произведений;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побуждать рассматривать книги и иллюстрации вместе с педагогом и самостоятельно;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восприятие вопросительных и восклицательных интонаций художественного произведения.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26" w:name="100913"/>
            <w:bookmarkEnd w:id="92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27" w:name="100914"/>
            <w:bookmarkEnd w:id="92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3 лет до 4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28" w:name="100915"/>
            <w:bookmarkEnd w:id="92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Формирование словаря: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обогащение словаря: закреплять у детей умение различать и называть части предметов, качества предметов, сходные по назначению предметы, понимать обобщающие слова;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активизация словаря: активизировать в речи слова, обозначающие названия предметов ближайшего окружения.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29" w:name="100916"/>
            <w:bookmarkEnd w:id="92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 Звуковая культура речи: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закреплять у детей умение внятно произносить в словах все гласные и согласные звуки, кроме шипящих и сонорных. Вырабатывать правильный темп речи, интонационную выразительность; отчетливо произносить слова и короткие фразы.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30" w:name="100917"/>
            <w:bookmarkEnd w:id="93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 Грамматический строй речи: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формировать у детей умения согласовывать слова в роде, числе, падеже; употреблять существительные с предлогами, использовать в речи имена существительные в форме единственного и множественного числа, обозначающие животных и их детенышей; существительных в форме множественного числа в родительном падеже; составлять предложения с однородными членами. Закреплять у детей умения образовывать повелительную форму глаголов, использовать приставочный способ для образования глаголов, знакомить детей с образованием звукоподражательных глаголов. Совершенствовать у детей умение пользоваться в речи разными способами словообразования.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31" w:name="100918"/>
            <w:bookmarkEnd w:id="93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 Связная речь: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продолжать закреплять у детей умение отвечать на вопросы педагога при рассматривании предметов, картин, иллюстраций; свободно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вступать в общение со взрослыми и детьми, пользоваться простыми формулами речевого этикета. Воспитывать умение повторять за педагогом рассказ из 3 - 4 предложений об игрушке или по содержанию картины, побуждать участвовать в драматизации отрывков из знакомых сказок. Подводить детей к пересказыванию литературных произведений, формировать умение воспроизводить текст знакомой сказки или короткого рассказа сначала по вопросам педагога, а затем совместно с ним.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32" w:name="100919"/>
            <w:bookmarkEnd w:id="93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5. Подготовка детей к обучению грамоте: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вслушиваться в звучание слова, знакомить детей с терминами "слово", "звук" в практическом плане.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33" w:name="100920"/>
            <w:bookmarkEnd w:id="93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 Интерес к художественной литературе: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опыт восприятия жанров фольклора (потешки, песенки, прибаутки, сказки о животных) и художественной литературы (небольшие авторские сказки, рассказы, стихотворения);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навык совместного слушания выразительного чтения и рассказывания (с наглядным сопровождением и без него);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способствовать восприятию и пониманию содержания и композиции текста (поступки персонажей, последовательность событий в сказках, рассказах);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внятно, не спеша произносить небольшие потешки и стихотворения, воспроизводить короткие ролевые диалоги из сказок и прибауток в играх-драматизациях, повторять за педагогом знакомые строчки и рифмы из стихов, песенок, пальчиковых игр;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общение детей друг с другом и с педагогом в процессе совместного рассматривания книжек-картинок, иллюстраций;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положительные эмоциональные проявления (улыбки, смех, жесты) детей в процессе совместного слушания художественных произведений.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34" w:name="100921"/>
            <w:bookmarkEnd w:id="93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35" w:name="100922"/>
            <w:bookmarkEnd w:id="93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4 лет до 5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36" w:name="100923"/>
            <w:bookmarkEnd w:id="93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Развитие словаря: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обогащение словаря: вводить в словарь детей существительные, обозначающие профессии, глаголы, трудовые действия. Продолжать учить детей определять и называть местоположение предмета, время суток, характеризовать состояние и настроение людей;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активизация словаря: закреплять у детей умения использовать в речи существительные, обозначающие названия частей и деталей предметов, прилагательные, обозначающие свойства предметов, наиболее употребительные глаголы, наречия и предлоги; употреблять существительные с обобщающим значением.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37" w:name="100924"/>
            <w:bookmarkEnd w:id="93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2. Звуковая культура речи: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закреплять правильное произношение гласных и согласных звуков, отрабатывать произношение свистящих, шипящих и сонорных звуков. Продолжать работу над дикцией: совершенствовать отчетливое произношение слов и словосочетаний. Проводить работу по развитию фонематического слуха: учить различать на слух и называть слова с определенным звуком. Совершенствовать интонационную выразительность речи.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38" w:name="100925"/>
            <w:bookmarkEnd w:id="93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 Грамматический строй речи: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формировать у детей умение правильно согласовывать слова в предложении. Совершенствовать умения: правильно использовать предлоги в речи; образовывать форму множественного числа существительных, обозначающих детенышей животных, употреблять эти существительные в именительном и родительном падежах; правильно использовать форму множественного числа родительного падежа существительных; употреблять формы повелительного наклонения глаголов; использовать простые сложносочиненные и сложноподчиненные предложения; правильно понимать и употреблять предлоги с пространственным значением (в, под, между, около); правильно образовывать названия предметов посуды.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39" w:name="100926"/>
            <w:bookmarkEnd w:id="93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 Связная речь: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совершенствовать диалогическую речь детей. Закреплять у детей умение поддерживать беседу: задавать вопросы по поводу предметов, их качеств, действий с ними, взаимоотношений с окружающими, правильно по форме и содержанию отвечать на вопросы. Поддерживать стремление детей рассказывать о своих наблюдениях, переживаниях; пересказывать небольшие сказки и рассказы, знакомые детям и вновь прочитанные; составлять по образцу небольшие рассказы о предмете, игрушке, по содержанию сюжетной картины. Воспитывать культуру общения: формирование умений приветствовать родных, знакомых, детей по группе. Использовать формулы речевого этикета при ответе по телефону, при вступлении в разговор с незнакомыми людьми, при встрече гостей. Развивать коммуникативно-речевые умения у детей (умение вступить, поддержать и завершить общение).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40" w:name="100927"/>
            <w:bookmarkEnd w:id="94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 Подготовка детей к обучению грамоте: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знакомить с терминами "слово", "звук" практически, учить понимать и употреблять эти слова при выполнении упражнений, в речевых играх. Знакомить детей с тем, что слова состоят из звуков, звучат по-разному и сходно, звуки в слове произносятся в определенной последовательности, могут быть разные по длительности звучания (короткие и длинные). Формировать умения различать на слух твердые и мягкие согласные (без выделения терминов), определять и изолированно произносить первый звук в слове, называть слова с заданным звуком; выделять голосом звук в слове: произносить заданный звук протяжно, громче, четче, чем он произносится обычно, называть изолированно.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41" w:name="100928"/>
            <w:bookmarkEnd w:id="94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6. Интерес к художественной литературе: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опыт восприятия жанров фольклора (загадки, считалки, заклички, сказки о животных, волшебные сказки) и художественной литературы (авторские сказки, рассказы, стихотворения); знать основные особенности жанров литературных произведений;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способность воспринимать содержание и форму художественных произведений (устанавливать причинно-следственные связи в повествовании, понимать главные характеристики героев; привлекать внимание детей к ритму поэтической речи, образным характеристикам предметов и явлений);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художественно-речевые и исполнительские умения (выразительное чтение наизусть потешек, прибауток, стихотворений; выразительное исполнение ролей в инсценировках; пересказ небольших рассказов и сказок);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ценностное отношение к книге, уважение к творчеству писателей и иллюстраторов.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42" w:name="100929"/>
            <w:bookmarkEnd w:id="94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43" w:name="100930"/>
            <w:bookmarkEnd w:id="94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5 лет до 6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44" w:name="100931"/>
            <w:bookmarkEnd w:id="94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Формирование словаря: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обогащение словаря: вводить в словарь детей существительные, обозначающие профессии (каменщик, тракторист, швея); названия техники (экскаватор, комбайн); прилагательные, обозначающие признаки предметов; наречия, характеризующие отношение людей к труду (старательно, бережно); глаголы, характеризующие трудовую деятельность людей. Упражнять детей в умении подбирать слова со сходными значениями (синонимы) и противоположными значениями (антонимы);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активизация словаря: закреплять у детей умение правильно, точно по смыслу употреблять в речи существительные, прилагательные, глаголы, наречия, предлоги, использовать существительные с обобщающим значением (строитель, хлебороб).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45" w:name="100932"/>
            <w:bookmarkEnd w:id="94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 Звуковая культура речи: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закреплять правильное, отчетливое произношение всех звуков родного языка; умение различать на слух и отчетливо произносить часто смешиваемые звуки (с-ш, ж-з); определять место звука в слове. Продолжать развивать фонематический слух. Отрабатывать интонационную выразительность речи.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46" w:name="100933"/>
            <w:bookmarkEnd w:id="94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 Грамматический строй речи: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совершенствовать умение детей согласовывать в предложении существительные с числительными, существительные с прилагательным, образовывать множественное число существительных, обозначающих детенышей животных. Развивать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умения пользоваться несклоняемыми существительными (метро);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образовывать по образцу однокоренные слова (кот - котенок - котище), образовывать существительные с увеличительными, уменьшительными, ласкательными суффиксами и улавливать оттенки в значении слов; познакомить с разными способами образования слов. Продолжать совершенствовать у детей умение составлять по образцу простые и сложные предложения; при инсценировках пользоваться прямой и косвенной речью.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47" w:name="100934"/>
            <w:bookmarkEnd w:id="94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4. Связная речь: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совершенствовать диалогическую и монологическую формы речи: закреплять умения поддерживать непринужденную беседу, задавать вопросы, правильно отвечать на вопросы педагога и детей; объединять в распространенном ответе реплики других детей, отвечать на один и тот же вопрос по-разному (кратко и распространенно). Закреплять умение участвовать в общей беседе, внимательно слушать собеседника, не перебивать его, не отвлекаться. Поощрять разговоры детей по поводу игр, прочитанных книг, просмотренных фильмов. Продолжать формировать у детей умение использовать разнообразные формулы речевого этикета, употреблять их без напоминания; формировать культуру общения: называть взрослых по имени и отчеству, на "вы", называть друг друга ласковыми именами, во время разговора не опускать голову, смотреть в лицо собеседнику, не вмешиваться в разговор взрослых. Развивать коммуникативно-речевые умения, умение связно, последовательно и выразительно пересказывать небольшие литературные произведения (сказки, рассказы) без помощи вопросов педагога, выразительно передавая диалоги действующих лиц, характеристики персонажей, формировать умение самостоятельно составлять по плану и образцу небольшие рассказы о предмете, по картине, набору картинок, составлять письма (педагогу, другу); составлять рассказы из опыта, передавая хорошо знакомые события. Формировать умение составлять небольшие рассказы творческого характера по теме, предложенной педагогом.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48" w:name="100935"/>
            <w:bookmarkEnd w:id="94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 Подготовка детей к обучению грамоте: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производить анализ слов различной звуковой структуры, выделять словесное ударение и определять его место в структуре слова, качественно характеризовать выделяемые звуки (гласные, твердый согласный, мягкий согласный, ударный гласный, безударный гласный звук), правильно употреблять соответствующие термины. Познакомить детей со словесным составом предложения и звуковым составом слова.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49" w:name="100936"/>
            <w:bookmarkEnd w:id="94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 Интерес к художественной литературе: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опыт восприятия жанров фольклора (потешки, песенки, прибаутки, сказки о животных, волшебные сказки) и художественной литературы (небольшие авторские сказки, рассказы, стихотворения);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к произведениям познавательного характера;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формировать положительное эмоциональное отношение к "чтению с продолжением" (сказка-повесть, цикл рассказов со сквозным персонажем);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избирательное отношение к известным произведениям фольклора и художественной литературы, поддерживать инициативу детей в выборе произведений для совместного слушания (в том числе и повторное);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представления о некоторых жанровых, композиционных, языковых особенностях произведений: поговорка, загадка, считалка, скороговорка, народная сказка, рассказ, стихотворение;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углублять восприятие содержания и формы произведений (оценка характера персонажа с опорой на его портрет, поступки, мотивы поведения и другие средства раскрытия образа; ритм в поэтическом тексте;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рассматривание иллюстраций разных художников к одному и тому же произведению);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совершенствовать художественно-речевые и исполнительские умения (выразительное чтение наизусть потешек, прибауток, стихотворений; выразительное чтение по ролям в инсценировках; пересказ близко к тексту);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образность речи и словесное творчество (умения выделять из текста образные единицы, понимать их значение; составлять короткие рассказы по потешке, прибаутке).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50" w:name="100937"/>
            <w:bookmarkEnd w:id="95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51" w:name="100938"/>
            <w:bookmarkEnd w:id="95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6 лет до 7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52" w:name="100939"/>
            <w:bookmarkEnd w:id="95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Формирование словаря: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обогащение словаря: расширять запас слов, обозначающих название предметов, действий, признаков. Закреплять у детей умения использовать в речи синонимы, существительные с обобщающими значениями. Вводить в словарь детей антонимы, многозначные слова;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активизация словаря: совершенствовать умение использовать разные части речи точно по смыслу.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53" w:name="100940"/>
            <w:bookmarkEnd w:id="95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 Звуковая культура речи: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совершенствовать умение различать на слух и в произношении все звуки родного языка. Отрабатывать дикцию: внятно и отчетливо произносить слова и словосочетания с естественной интонацией.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Совершенствовать фонематический слух: называть слова с определенным звуком, находить слова с этим звуком в предложении, определять место звука в слове (в начале, в середине, в конце).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Развивать интонационную сторону речи (мелодика, ритм, тембр, сила голоса, темп).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54" w:name="100941"/>
            <w:bookmarkEnd w:id="95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3. Грамматический строй речи: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закреплять умение согласовывать существительные с числительными, существительные с прилагательными, образовывать по образцу существительные с суффиксами, глаголы с приставками, сравнительную и превосходную степени имен прилагательных. Совершенствовать умение детей образовывать однокоренные слова, использовать в речи сложные предложения разных видов.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55" w:name="100942"/>
            <w:bookmarkEnd w:id="95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 Связная речь: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совершенствовать диалогическую и монологическую формы речи. Закреплять умение отвечать на вопросы и задавать их, воспитывать культуру речевого общения. Продолжать развивать коммуникативно-речевые умения. Продолжать учить детей самостоятельно, выразительно, последовательно, без повторов передавать содержание литературного текста, использовать в пересказе выразительные средства, характерные для произведения. Совершенствовать умение составлять рассказы о предмете, по картине, по серии сюжетных картинок. Продолжать учить детей составлять небольшие рассказы из личного опыта, творческие рассказы без наглядного материала. Закреплять умение составлять рассказы и небольшие сказки. Формировать умения строить разные типы высказывания (описание, повествование, рассуждение), соблюдая их структуру и используя разнообразные типы связей между предложениями и между частями высказывания.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56" w:name="100943"/>
            <w:bookmarkEnd w:id="95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 Подготовка детей к обучению грамоте: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упражнять в составлении предложений из 2 - 4 слов, членении простых предложений на слова с указанием их последовательности. Формировать у детей умение делить слова на слоги, составлять слова из слогов, делить на слоги трехсложные слова с открытыми слогами; знакомить детей с буквами; читать слоги, слова, простые предложения из 2 - 3 слов.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57" w:name="100944"/>
            <w:bookmarkEnd w:id="95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 Интерес к художественной литературе: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отношение детей к книге как эстетическому объекту, поддерживать положительные эмоциональные проявления детей (радость, удовольствие при слушании произведений);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к изданиям познавательного и энциклопедического характера; знакомить с разнообразными по жанру и тематике художественными произведениями;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положительное эмоциональное отношение к "чтению с продолжением" (сказка-повесть, цикл рассказов со сквозным персонажем);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формировать представления о жанровых, композиционных и языковых особенностях жанров литературы: литературная сказка,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рассказ, стихотворение, басня, пословица, небылица, былина;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углублять восприятие содержания и формы произведений (оценка характера персонажа с опорой на его портрет, поступки, мотивы поведения и другие средства раскрытия образа; развитие поэтического слуха);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избирательные интересы детей к произведениям определенного жанра и тематики;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образность речи и словесное творчество (составление сравнений, метафор, описательных и метафорических загадок, сочинение текстов сказочного и реалистического характера, создание рифмованных строк).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58" w:name="100945"/>
            <w:bookmarkEnd w:id="95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59" w:name="100946"/>
            <w:bookmarkEnd w:id="95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задачи воспитания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60" w:name="100947"/>
            <w:bookmarkEnd w:id="96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Владение формами речевого этикета, отражающими принятые в обществе правила и нормы культурного поведения;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61" w:name="100948"/>
            <w:bookmarkEnd w:id="96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 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62" w:name="100949"/>
            <w:bookmarkEnd w:id="96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образовательной области речевого развития (сырой балл, обозначающий количество полных, частичных совпадений или несовпадений программных материалов)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63" w:name="100950"/>
            <w:bookmarkEnd w:id="96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образовательной области речевого развития (в 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</w:tbl>
    <w:p w:rsidR="003E4682" w:rsidRPr="003E4682" w:rsidRDefault="003E4682" w:rsidP="003E468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"/>
        <w:gridCol w:w="7710"/>
        <w:gridCol w:w="546"/>
        <w:gridCol w:w="445"/>
        <w:gridCol w:w="448"/>
      </w:tblGrid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64" w:name="100951"/>
            <w:bookmarkEnd w:id="96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65" w:name="100952"/>
            <w:bookmarkEnd w:id="96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ПС (++)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66" w:name="100953"/>
            <w:bookmarkEnd w:id="96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ЧС (+-)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67" w:name="100954"/>
            <w:bookmarkEnd w:id="96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НС (--)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68" w:name="100955"/>
            <w:bookmarkEnd w:id="96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69" w:name="100956"/>
            <w:bookmarkEnd w:id="96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70" w:name="100957"/>
            <w:bookmarkEnd w:id="97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71" w:name="100958"/>
            <w:bookmarkEnd w:id="97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</w:t>
            </w: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72" w:name="100959"/>
            <w:bookmarkEnd w:id="97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2 месяцев до 1 года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73" w:name="100960"/>
            <w:bookmarkEnd w:id="97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74" w:name="100961"/>
            <w:bookmarkEnd w:id="97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2 - 3 до 5 - 6 месяцев: развивать у детей эмоциональную отзывчивость на музыку контрастного характера; формировать навык сосредоточиваться на пении взрослых и звучании музыкальных инструментов;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75" w:name="100962"/>
            <w:bookmarkEnd w:id="97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76" w:name="100963"/>
            <w:bookmarkEnd w:id="97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5 - 6 до 9 - 10 месяцев: приобщать детей к слушанию вокальной и инструментальной музыки; формировать слуховое внимание, способность прислушиваться к музыке, слушать ее;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77" w:name="100964"/>
            <w:bookmarkEnd w:id="97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78" w:name="100965"/>
            <w:bookmarkEnd w:id="97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9 - 10 месяцев до 1 года: способствовать возникновению у детей чувства удовольствия при восприятии вокальной и инструментальной музыки; поддерживать запоминания элементарных движений, связанных с музыкой.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79" w:name="100966"/>
            <w:bookmarkEnd w:id="97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80" w:name="100967"/>
            <w:bookmarkEnd w:id="98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1 года до 2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81" w:name="100968"/>
            <w:bookmarkEnd w:id="98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От 1 года до 1 года 6 месяцев: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эмоциональный отклик на музыку (жестом, мимикой, подпеванием, движениями), желание слушать музыкальные произведения;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у детей радостное настроение при пении, движениях и игровых действиях под музыку;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82" w:name="100969"/>
            <w:bookmarkEnd w:id="98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2. От 1 года 6 месяцев до 2 лет: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способность слушать художественный текст и активно (эмоционально) реагировать на его содержание;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обеспечивать возможности наблюдать за процессом рисования, лепки взрослого, вызывать к ним интерес;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у детей желание рисовать красками, карандашами, фломастерами, предоставляя возможность ритмично заполнять лист бумаги яркими пятнами, мазками, линиями;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умение прислушиваться к словам песен и воспроизводить звукоподражания и простейшие интонации;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умение выполнять под музыку игровые и плясовые движения, соответствующие словам песни и характеру музыки.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83" w:name="100970"/>
            <w:bookmarkEnd w:id="98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84" w:name="100971"/>
            <w:bookmarkEnd w:id="98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2 лет до 3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85" w:name="100972"/>
            <w:bookmarkEnd w:id="98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Приобщение к искусству: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художественное восприятие (смотреть, слушать и испытывать радость) в процессе ознакомления с произведениями музыкального, изобразительного искусства, природой; интерес, внимание, любознательность, стремление к эмоциональному отклику детей на отдельные эстетические свойства и качества предметов и явлений окружающей действительности;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отзывчивость на доступное понимание произведений искусства, интерес к музыке (в процессе прослушивания классической и народной музыки), изобразительному искусству (в процессе рассматривания и восприятия красоты иллюстраций, рисунков, изделий декоративно-прикладного искусства);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познакомить детей с народными игрушками (дымковской, богородской, матрешкой и другими);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интерес к малым формам фольклора (пестушки, заклички, прибаутки);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86" w:name="100973"/>
            <w:bookmarkEnd w:id="98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 Изобразительная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интерес к изобразительной деятельности (рисованию, лепке) совместно со взрослым и самостоятельно;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развивать положительные эмоции на предложение нарисовать,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слепить;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научить правильно держать карандаш, кисть;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сенсорные основы изобразительной деятельности: восприятие предмета разной формы, цвета (начиная с контрастных цветов);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включать движение рук по предмету при знакомстве с его формой;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познакомить со свойствами глины, пластилина, пластической массы;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эмоциональный отклик детей на отдельные эстетические свойства и качества предметов в процессе рассматривания игрушек, природных объектов, предметов быта, произведений искусства;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87" w:name="100974"/>
            <w:bookmarkEnd w:id="98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3. Конструктивная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детей с деталями (кубик, кирпичик, трехгранная призма, пластина, цилиндр), с вариантами расположения строительных форм на плоскости;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к конструктивной деятельности, поддерживать желание детей строить самостоятельно;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88" w:name="100975"/>
            <w:bookmarkEnd w:id="98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 Музыкальная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интерес к музыке, желание слушать музыку, подпевать, выполнять простейшие танцевальные движения;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89" w:name="100976"/>
            <w:bookmarkEnd w:id="98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 Театрализованная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пробуждать интерес к театрализованной 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способствовать проявлению самостоятельности, активности в игре с персонажами-игрушками;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умение следить за действиями заводных игрушек, сказочных героев, адекватно реагировать на них;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способствовать формированию навыка перевоплощения в образы сказочных героев;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создавать условия для систематического восприятия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театрализованных выступлений педагогического театра (взрослых).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90" w:name="100977"/>
            <w:bookmarkEnd w:id="99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6. Культурно-досуговая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эмоционально-положительный климат в группе и ДОО, обеспечение у детей чувства комфортности, уюта и защищенности; формировать умение самостоятельной работы детей с художественными материалами;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привлекать детей к посильному участию в играх, театрализованных представлениях, забавах, развлечениях и праздниках;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умение следить за действиями игрушек, сказочных героев, адекватно реагировать на них;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навык перевоплощения детей в образы сказочных героев.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91" w:name="100978"/>
            <w:bookmarkEnd w:id="99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92" w:name="100979"/>
            <w:bookmarkEnd w:id="99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3 лет до 4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93" w:name="100980"/>
            <w:bookmarkEnd w:id="99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Приобщение к искусству: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художественное восприятие, подводить детей к восприятию произведений искусства (разглядывать и чувствовать);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интерес к искусству;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понимание красоты произведений искусства, потребность общения с искусством;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эстетические чувства при восприятии музыки, изобразительного, народного декоративно-прикладного искусства;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содействовать возникновению положительного эмоционального отклика на красоту окружающего мира, выраженного в произведениях искусства;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патриотическое отношение и чувство сопричастности к природе родного края, к семье в процессе музыкальной, изобразительной, театрализованной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детей с элементарными средствами выразительности в разных видах искусства (музыке, изобразительном искусстве, театрализованной деятельности);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готовить детей к посещению кукольного театра, выставки детских работ и так далее;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приобщать детей к участию в концертах, праздниках в семье и ДОО: исполнение танца, песни, чтение стихов;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94" w:name="100981"/>
            <w:bookmarkEnd w:id="99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 Изобразительная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формировать у детей интерес к занятиям изобразительной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деятельностью;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знания в области изобразительной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эстетическое восприятие;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у детей видеть цельный художественный образ в единстве изобразительно-выразительных средств колористической, композиционной и смысловой трактовки;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у детей в рисовании, лепке, аппликации изображать простые предметы и явления, передавая их образную выразительность;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находить связь между предметами и явлениями окружающего мира и их изображениями (в рисунке, лепке, аппликации);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положительный эмоциональный отклик детей на эстетические свойства и качества предметов, на эстетическую сторону явлений природы и окружающего мира;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отображать свои представления и впечатления об окружающем мире доступными графическими и живописными средствами;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способы зрительного и тактильного обследования различных объектов для обогащения и уточнения восприятия особенностей их формы, пропорций, цвета, фактуры;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вызывать у детей положительный эмоциональный отклик на красоту природы, произведения искусства (книжные иллюстрации, изделия народных промыслов, предметы быта и другое);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у детей создавать как индивидуальные, так и коллективные композиции в рисунках, лепке, аппликации;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детей с народной игрушкой (филимоновской, дымковской, семеновской, богородской) для обогащения зрительных впечатлений и показа условно-обобщенной трактовки художественных образов;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переводить детей от рисования-подражания к самостоятельному творчеству;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95" w:name="100982"/>
            <w:bookmarkEnd w:id="99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3. Конструктивная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совершенствовать у детей конструктивные умения;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у детей различать, называть и использовать основные строительные детали (кубики, кирпичики, пластины, цилиндры, трехгранные призмы);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сооружать новые постройки, используя полученные ранее умения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(накладывание, приставление, прикладывание);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у детей использовать в постройках детали разного цвета;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96" w:name="100983"/>
            <w:bookmarkEnd w:id="99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4. Музыкальная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эмоциональную отзывчивость на музыку;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детей с тремя жанрами музыкальных произведений: песней, танцем, маршем;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узнавать знакомые песни, пьесы;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чувствовать характер музыки (веселый, бодрый, спокойный), эмоционально на нее реагировать;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выражать свое настроение в движении под музыку;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учить детей петь простые народные песни, попевки, прибаутки, передавая их настроение и характер;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детское экспериментирование с немузыкальными (шумовыми, природными) и музыкальными звуками и исследования качеств музыкального звука: высоты, длительности, динамики, тембра;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97" w:name="100984"/>
            <w:bookmarkEnd w:id="99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 Театрализованная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у детей устойчивый интерес детей к театрализованной игре, создавать условия для ее проведения; формировать положительные, доброжелательные, коллективные взаимоотношения;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следить за развитием действия в играх-драматизациях и кукольных спектаклях, созданных силами взрослых и старших детей;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у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познакомить детей с различными видами театра (кукольным, настольным, пальчиковым, театром теней, театром на фланелеграфе);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детей с приемами вождения настольных кукол;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сопровождать движения простой песенкой;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вызывать желание действовать с элементами костюмов (шапочки,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воротнички и так далее) и атрибутами как внешними символами роли;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интонационную выразительность речи в процессе театрально-игровой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диалогическую речь в процессе театрально-игровой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следить за развитием действия в драматизациях и кукольных спектаклях;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использовать импровизационные формы диалогов действующих лиц в хорошо знакомых сказках;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98" w:name="100985"/>
            <w:bookmarkEnd w:id="99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6. Культурно-досуговая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способствовать организации культурно-досуговой деятельности детей по интересам, обеспечивая эмоциональное благополучие и отдых;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помогать детям организовывать свободное время с интересом;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условия для активного и пассивного отдыха;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атмосферу эмоционального благополучия в культурно-досуговой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к просмотру кукольных спектаклей, прослушиванию музыкальных и литературных произведений;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желание участвовать в праздниках и развлечениях;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основы праздничной культуры и навыки общения в ходе праздника и развлечения.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999" w:name="100986"/>
            <w:bookmarkEnd w:id="99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00" w:name="100987"/>
            <w:bookmarkEnd w:id="100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4 лет до 5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01" w:name="100988"/>
            <w:bookmarkEnd w:id="100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Приобщение к искусству: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 детей художественное и эстетическое восприятие в процессе ознакомления с произведениями разных видов искусства;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воображение, художественный вкус;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сравнивать произведения различных видов искусства;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отзывчивость и эстетическое сопереживание на красоту окружающей действительности;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развивать у детей интерес к искусству как виду творческой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деятельности человека;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познакомить детей с видами и жанрами искусства, историей его возникновения, средствами выразительности разных видов искусства;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понимание красоты произведений искусства, потребность общения с искусством;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интерес к детским выставкам, спектаклям; желание посещать театр, музей и тому подобное;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приобщать детей к лучшим образцам отечественного и мирового искусства;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патриотизм и чувства гордости за свою страну, край в процессе ознакомления с различными видами искусства;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02" w:name="100989"/>
            <w:bookmarkEnd w:id="100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2. Изобразительная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интерес детей и положительный отклик к различным видам изобразительной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у детей развивать эстетическое восприятие, образные представления, воображение, эстетические чувства, художественно-творческие способности;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художественное восприятие, умение последовательно внимательно рассматривать произведения искусства и предметы окружающего мира; соотносить увиденное с собственным опытом;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формировать у детей умение рассматривать и обследовать предметы, в том числе с помощью рук;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представления детей об изобразительном искусстве (иллюстрации к произведениям детской литературы, репродукции произведений живописи, народное декоративное искусство, скульптура малых форм и другое) как основе развития творчества;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выделять и использовать средства выразительности в рисовании, лепке, аппликации;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формировать у детей умение создавать коллективные произведения в рисовании, лепке, аппликации;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закреплять у детей умение сохранять правильную позу при рисовании: не горбиться, не наклоняться низко над столом, к мольберту; сидеть свободно, не напрягаясь;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приучать детей быть аккуратными: сохранять свое рабочее место в порядке, по окончании работы убирать все со стола;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поощрять детей воплощать в художественной форме свои представления, переживания, чувства, мысли;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личностное творческое начало в процессе восприятия прекрасного и собственной изобразительной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художественно-творческие способности у детей в различных видах изобразительной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условия для самостоятельного художественного творчества детей;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у детей желание проявлять дружелюбие при оценке работ других детей;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03" w:name="100990"/>
            <w:bookmarkEnd w:id="100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3. Конструктивная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 детей способность различать и называть строительные детали (куб, пластина, кирпичик, брусок);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использовать их с учетом конструктивных свойств (устойчивость, форма, величина);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у детей сооружать постройки из крупного и мелкого строительного материала;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обучать конструированию из бумаги;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приобщать детей к изготовлению поделок из природного материала.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04" w:name="100991"/>
            <w:bookmarkEnd w:id="100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 Музыкальная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 детей интерес к музыке, желание ее слушать, вызывать эмоциональную отзывчивость при восприятии музыкальных произведений;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музыкальные впечатления детей, способствовать дальнейшему развитию основ музыкальной культуры;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слушательскую культуру детей;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музыкальность детей;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интерес и любовь к высокохудожественной музыке;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формировать умение у детей различать средства выразительности в музыке, различать звуки по высоте;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у детей интерес к пению;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способствовать освоению элементов танца и ритмопластики для создания музыкальных двигательных образов в играх, драматизациях, инсценировании;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способствовать освоению детьми приемов игры на детских музыкальных инструментах;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желание детей самостоятельно заниматься музыкальной деятельностью;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05" w:name="100992"/>
            <w:bookmarkEnd w:id="100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5. Театрализованная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интерес детей к театрализованной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опыт социальных навыков поведения, создавать условия для развития творческой активности детей;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учить элементам художественно-образных выразительных средств (интонация, мимика, пантомимика);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активизировать словарь детей, совершенствовать звуковую культуру речи, интонационный строй, диалогическую речь;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познакомить детей с различными видами театра (кукольный, музыкальный, детский, театр зверей и другое);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простейшие образно-выразительные умения, имитировать характерные движения сказочных животных;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эстетический вкус, воспитывать чувство прекрасного, побуждать нравственно-эстетические и эмоциональные переживания;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побуждать интерес творческим проявлениям в игре и игровому общению со сверстниками.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06" w:name="100993"/>
            <w:bookmarkEnd w:id="100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 Культурно-досуговая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умение организовывать свободное время с пользой;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желание заниматься интересной самостоятельной деятельностью, отмечать красоту окружающего мира (кружение снежинок, пение птиц, шелест деревьев и прочее) и передавать это в различных видах деятельности (изобразительной, словесной, музыкальной);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к развлечениям, знакомящим с культурой и традициями народов страны;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осуществлять патриотическое и нравственное воспитание, приобщать к художественной культуре, эстетико-эмоциональному творчеству;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приобщать к праздничной культуре, развивать желание принимать участие в праздниках (календарных, государственных, народных);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формировать чувства причастности к событиям, происходящим в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стране;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индивидуальные творческие способности и художественные наклонности ребенка;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вовлекать детей в процесс подготовки разных видов развлечений;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желание участвовать в кукольном спектакле, музыкальных и литературных композициях, концертах.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07" w:name="100994"/>
            <w:bookmarkEnd w:id="100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08" w:name="100995"/>
            <w:bookmarkEnd w:id="100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5 лет до 6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09" w:name="100996"/>
            <w:bookmarkEnd w:id="100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Приобщение к искусству: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эстетическое восприятие, эстетические чувства, эмоции, эстетический вкус, интерес к искусству; умение наблюдать и оценивать прекрасное в окружающей действительности, природе;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эмоциональный отклик на проявления красоты в окружающем мире, произведениях искусства и собственных творческих работах;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способствовать освоению эстетических оценок, суждений;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духовно-нравственные качества, в процессе ознакомления с различными видами искусства духовно-нравственного содержания;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бережное отношение к произведениям искусства;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активизировать проявление эстетического отношения к окружающему миру (искусству, природе, предметам быта, игрушкам, социальным явлениям);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эстетические интересы, эстетические предпочтения, желание познавать искусство и осваивать изобразительную и музыкальную деятельность;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 детей стремление к познанию культурных традиций своего народа через творческую деятельность;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формировать умение выделять, называть, группировать произведения по видам искусства (литература, музыка, изобразительное искусство, архитектура, балет, театр, цирк, фотография);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знакомить детей с жанрами изобразительного и музыкального искусства; продолжать знакомить детей с архитектурой;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расширять представления детей о народном искусстве, музыкальном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фольклоре, художественных промыслах;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к участию в фольклорных праздниках;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формировать умение выделять и использовать в своей изобразительной, музыкальной, театрализованной деятельности средства выразительности разных видов искусства, знать и называть материалы для разных видов художественной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уметь называть вид художественной деятельности, профессию и людей, которые работают в том или ином виде искусства;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личностные проявления детей в процессе освоения искусства и собственной творческой деятельности: самостоятельность, инициативность, индивидуальность, творчество;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организовать посещение выставки, театра, музея, цирка;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10" w:name="100997"/>
            <w:bookmarkEnd w:id="101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2. Изобразительная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интерес детей к изобразительной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художественно-творческие способности в продуктивных видах детской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у детей сенсорный опыт, развивая органы восприятия: зрение, слух, обоняние, осязание, вкус;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закреплять у детей знания об основных формах предметов и объектов природы;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эстетическое восприятие, желание созерцать красоту окружающего мира;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 процессе восприятия предметов и явлений развивать у детей мыслительные операции: анализ, сравнение, уподобление (на что похоже), установление сходства и различия предметов и их частей, выделение общего и единичного, характерных признаков, обобщение;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у детей передавать в изображении не только основные свойства предметов (форма, величина, цвет), но и характерные детали, соотношение предметов и их частей по величине, высоте, расположению относительно друг друга;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совершенствовать у детей изобразительные навыки и умения, формировать художественно-творческие способности;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чувство формы, цвета, пропорций;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поддерживать у детей стремление самостоятельно сочетать знакомые техники, помогать осваивать новые, по собственной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инициативе объединять разные способы изображения;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содержание изобразительной деятельности в соответствии с задачами познавательного и социального развития детей;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инициировать выбор сюжетов о семье, жизни в ДОО, а также о бытовых, общественных и природных явлениях (воскресный день в семье, группа на прогулке, профессии близких взрослых, любимые праздники, средства связи в их атрибутном воплощении, ферма, зоопарк, лес, луг, аквариум, герои и эпизоды из любимых сказок и мультфильмов);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знакомить детей с народным декоративно-прикладным искусством (Городецкая роспись, Полховско-майданская роспись, Гжельская роспись), расширять представления о народных игрушках (городецкая игрушка, богородская игрушка, матрешка, бирюльки);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декоративное творчество детей (в том числе коллективное);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детей воплощать в художественной форме свои представления, переживания, чувства, мысли;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личностное творческое начало;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организовывать свое рабочее место, готовить все необходимое для занятий;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работать аккуратно, экономно расходовать материалы, сохранять рабочее место в чистоте, по окончании работы приводить его в порядок;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11" w:name="100998"/>
            <w:bookmarkEnd w:id="101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3. Конструктивная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умение детей устанавливать связь между создаваемыми постройками и тем, что они видят в окружающей жизни; создавать разнообразные постройки и конструкции;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у детей самостоятельность, творчество, инициативу, дружелюбие;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12" w:name="100999"/>
            <w:bookmarkEnd w:id="101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 Музыкальная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формировать у детей эстетическое восприятие музыки, умение различать жанры музыкальных произведений (песня, танец, марш);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музыкальную память, умение различать на слух звуки по высоте, музыкальные инструменты;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музыкальную культуру на основе знакомства с классической, народной и современной музыкой;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накапливать представления о жизни и творчестве композиторов;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 детей интерес и любовь к музыке, музыкальную отзывчивость на нее;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 детей музыкальные способности детей: звуковысотный, ритмический, тембровый, динамический слух;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умение творческой интерпретации музыки разными средствами художественной выразительности;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способствовать дальнейшему развитию у детей навыков пения, движении под музыку, игры и импровизации мелодий на детских музыкальных инструментах; творческой активности детей;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умение сотрудничества в коллективной музыкальной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13" w:name="101000"/>
            <w:bookmarkEnd w:id="101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5. Театрализованная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детей с различными видами театрального искусства (кукольный театр, балет, опера и прочее);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детей с театральной терминологией (акт, актер, антракт, кулисы и так далее);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к сценическому искусству;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атмосферу творческого выбора и инициативы для каждого ребенка;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личностные качества (коммуникативные навыки, партнерские взаимоотношения; воспитывать доброжелательность и контактность в отношениях со сверстниками; развивать навыки действий с воображаемыми предметами; способствовать развитию навыков передачи образа различными способами (речь, мимика, жест, пантомима и прочее);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условия для показа результатов творческой деятельности, поддерживать инициативу изготовления декораций, элементов костюмов и атрибутов;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14" w:name="101001"/>
            <w:bookmarkEnd w:id="101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 Культурно-досуговая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желание организовывать свободное время с интересом и пользой. Формировать основы досуговой культуры во время игр, творчества, прогулки и прочее;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условия для проявления культурных потребностей и интересов, а также их использования в организации своего досуга;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понятия праздничный и будний день, понимать их различия;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знакомить с историей возникновения праздников, воспитывать бережное отношение к народным праздничным традициям и обычаям;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интерес к участию в праздничных программах и вызывать желание принимать участие в подготовке помещений к ним (украшение флажками, гирляндами, цветами и прочее);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внимание и отзывчивость к окружающим людям во время праздничных мероприятий (поздравлять, приглашать на праздник, готовить подарки и прочее);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интерес к народной культуре, продолжать знакомить с традициями народов страны;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интерес и желание участвовать в народных праздниках и развлечениях;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интерес к участию в творческих объединениях дополнительного образования в ДОО и вне ее.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15" w:name="101002"/>
            <w:bookmarkEnd w:id="101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16" w:name="101003"/>
            <w:bookmarkEnd w:id="101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6 лет до 7 лет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17" w:name="101004"/>
            <w:bookmarkEnd w:id="101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 Приобщение к искусству: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 детей интерес к искусству, эстетический вкус;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предпочтения в области музыкальной, изобразительной, театрализованной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уважительное отношение и чувство гордости за свою страну, в процессе ознакомления с разными видами искусства;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закреплять знания детей о видах искусства (изобразительное, декоративно-прикладное искусство, музыка, архитектура, театр, танец, кино, цирк);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духовно-нравственные качества и чувства сопричастности к культурному наследию, традициям своего народа в процессе ознакомления с различными видами и жанрами искусства;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чувство патриотизма и гражданственности в процессе ознакомления с различными произведениями музыки, изобразительного искусства гражданственно-патриотического содержания;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гуманное отношение к людям и окружающей природе;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духовно-нравственное отношение и чувство сопричастности к культурному наследию своего народа;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закреплять у детей знания об искусстве как виде творческой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деятельности людей;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помогать детям различать народное и профессиональное искусство;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основы художественной культуры;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знания детей об изобразительном искусстве, музыке, театре;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знания детей о творчестве известных художников и композиторов;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знания детей о творческой деятельности, ее особенностях;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называть виды художественной деятельности, профессию деятеля искусства;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организовать посещение выставки, театра, музея, цирка (совместно с родителями (законными представителями));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18" w:name="101005"/>
            <w:bookmarkEnd w:id="101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2. Изобразительная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устойчивый интерес к изобразительной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художественный вкус, творческое воображение, наблюдательность и любознательность;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у детей сенсорный опыт, включать в процесс ознакомления с предметами движения рук по предмету;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 детей образное эстетическое восприятие, образные представления, формировать эстетические суждения;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аргументированно и развернуто оценивать изображения, созданные как самим ребенком, так и его сверстниками, обращая внимание на обязательность доброжелательного и уважительного отношения к работам товарищей;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показывать детям, чем отличаются одни произведения искусства от других как по тематике, так и по средствам выразительности; называть, к каким видам и жанрам изобразительного искусства они относятся, обсуждать их содержание, поощрять индивидуальные оценки детьми этих произведений;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эстетическое отношение к предметам и явлениям окружающего мира, произведениям искусства, к художественно-творческой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самостоятельность;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активно и творчески применять ранее усвоенные способы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изображения в рисовании, лепке и аппликации, используя выразительные средства;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условия для свободного, самостоятельного, разнопланового экспериментирования с художественными материалами;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стремление детей сделать свое произведение красивым, содержательным, выразительным;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стремление детей делать самостоятельный выбор, помогать другому, уважать и понимать потребности другого человека, бережно относиться к продуктам его труда;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учить детей рисовать с натуры;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аналитические способности, умение сравнивать предметы между собой, выделять особенности каждого предмета;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совершенствовать умение изображать предметы, передавая их форму, величину, строение, пропорции, цвет, композицию;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художественно-творческие способности детей в изобразительной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 детей коллективное творчество;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у детей стремление действовать согласованно, договариваться о том, кто какую часть работы будет выполнять, как отдельные изображения будут объединяться в общую картину;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замечать недостатки своих работ и исправлять их;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вносить дополнения для достижения большей выразительности создаваемого образа;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организовывать участие детей в создании индивидуальных творческих работ и тематических композиций к праздничным утренникам и развлечениям, художественных проектах;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19" w:name="101006"/>
            <w:bookmarkEnd w:id="101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3. Конструктивная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у детей видеть конструкцию объекта и анализировать ее основные части, их функциональное назначение;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закреплять у детей навыки коллективной работы: умение распределять обязанности, работать в соответствии с общим замыслом, не мешая друг другу;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интерес к конструктивной деятельности; знакомить детей с различными видами конструкторов;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знакомить детей с профессиями дизайнера, конструктора, архитектора, строителя и прочее;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художественно-творческие способности и самостоятельную творческую конструктивную деятельность детей;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20" w:name="101007"/>
            <w:bookmarkEnd w:id="102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4. Музыкальная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гражданско-патриотические чувства через изучение Государственного гимна Российской Федерации;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приобщать детей к музыкальной культуре, воспитывать музыкально-эстетический вкус;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детское музыкально-художественное творчество, реализация самостоятельной творческой деятельности детей;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удовлетворение потребности в самовыражении;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у детей музыкальные способности: поэтический и музыкальный слух, чувство ритма, музыкальную память;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обогащать музыкальные впечатления детей, вызывать яркий эмоциональный отклик при восприятии музыки разного характера;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формирование у детей основы художественно-эстетического восприятия мира, становление эстетического и эмоционально-нравственного отношения к отражению окружающей действительности в музыке;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совершенствовать у детей звуковысотный, ритмический, тембровый и динамический слух;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способствовать дальнейшему формированию певческого голоса: развивать у детей навык движения под музыку;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обучать детей игре на детских музыкальных инструментах;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знакомить детей с элементарными музыкальными понятиями;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 детей умение использовать полученные знания и навыки в быту и на досуге;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21" w:name="101008"/>
            <w:bookmarkEnd w:id="102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 Театрализованная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приобщение детей к театральному искусству через знакомство с историей театра, его жанрами, устройством и профессиями; продолжать знакомить детей с разными видами театрализованной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развивать у детей умение создавать по предложенной схеме и словесной инструкции декорации и персонажей из различных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материалов (бумага, ткань, бросовый материал и прочее);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у детей умение передавать особенности характера персонажа с помощью мимики, жеста, движения и интонационно-образной речи;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навыки кукловождения в различных театральных системах (перчаточными, тростевыми, марионетками и так далее);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умение согласовывать свои действия с партнерами, приучать правильно оценивать действия персонажей в спектакле;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желание разыгрывать в творческих театральных, режиссерских играх и играх драматизациях сюжетов сказок, литературных произведений, внесение в них изменений и придумывание новых сюжетных линий, введение новых персонажей, действий;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способность творчески передавать образ в играх драматизациях, спектаклях;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22" w:name="101009"/>
            <w:bookmarkEnd w:id="102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6. Культурно-досуговая деятельность: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формировать интерес к полезной деятельности в свободное время (отдых, творчество, самообразование);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желание участвовать в подготовке и участии в развлечениях, соблюдать культуру общения (доброжелательность, отзывчивость, такт, уважение);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представления о праздничной культуре народов России, поддерживать желание использовать полученные ранее знания и навыки в праздничных мероприятиях (календарных, государственных, народных);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уважительное отношение к своей стране в ходе предпраздничной подготовки;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чувство удовлетворения от участия в коллективной досуговой деятельности;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желание детей посещать объединения дополнительного образования различной направленности (танцевальный кружок, хор, изостудия и прочее).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23" w:name="101010"/>
            <w:bookmarkEnd w:id="102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24" w:name="101011"/>
            <w:bookmarkEnd w:id="102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задачи воспитания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25" w:name="101012"/>
            <w:bookmarkEnd w:id="102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26" w:name="101013"/>
            <w:bookmarkEnd w:id="102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27" w:name="101014"/>
            <w:bookmarkEnd w:id="102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28" w:name="101015"/>
            <w:bookmarkEnd w:id="102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Приобщение к традициям и великому культурному наследию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российского народа, шедеврам мировой художественной культуры;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29" w:name="101016"/>
            <w:bookmarkEnd w:id="102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30" w:name="101017"/>
            <w:bookmarkEnd w:id="103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Становление эстетического, эмоционально-ценностного отношения к окружающему миру для гармонизации внешнего и внутреннего мира ребенка;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31" w:name="101018"/>
            <w:bookmarkEnd w:id="103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32" w:name="101019"/>
            <w:bookmarkEnd w:id="103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33" w:name="101020"/>
            <w:bookmarkEnd w:id="103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34" w:name="101021"/>
            <w:bookmarkEnd w:id="103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35" w:name="101022"/>
            <w:bookmarkEnd w:id="103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36" w:name="101023"/>
            <w:bookmarkEnd w:id="103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Создание условий для выявления, развития и реализации творческого потенциала каждого ребенка с учетом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37" w:name="101024"/>
            <w:bookmarkEnd w:id="103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образовательной области художественно-эстетического развития (сырой балл, обозначающий количество полных, частичных совпадений или несовпадений программных материалов)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38" w:name="101025"/>
            <w:bookmarkEnd w:id="103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образовательной области художественно-эстетического развития (в 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</w:tbl>
    <w:p w:rsidR="003E4682" w:rsidRPr="003E4682" w:rsidRDefault="003E4682" w:rsidP="003E468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"/>
        <w:gridCol w:w="7718"/>
        <w:gridCol w:w="545"/>
        <w:gridCol w:w="444"/>
        <w:gridCol w:w="447"/>
      </w:tblGrid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39" w:name="101026"/>
            <w:bookmarkEnd w:id="103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40" w:name="101027"/>
            <w:bookmarkEnd w:id="104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ПС (++)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41" w:name="101028"/>
            <w:bookmarkEnd w:id="104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ЧС (+-)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42" w:name="101029"/>
            <w:bookmarkEnd w:id="104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НС (--)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43" w:name="101030"/>
            <w:bookmarkEnd w:id="104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44" w:name="101031"/>
            <w:bookmarkEnd w:id="104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45" w:name="101032"/>
            <w:bookmarkEnd w:id="104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46" w:name="101033"/>
            <w:bookmarkEnd w:id="104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</w:t>
            </w: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47" w:name="101034"/>
            <w:bookmarkEnd w:id="104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2 месяцев до 1 года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48" w:name="101035"/>
            <w:bookmarkEnd w:id="104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49" w:name="101036"/>
            <w:bookmarkEnd w:id="104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Обеспечивать охрану жизни и укрепление здоровья ребенка, гигиенический уход, питание;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50" w:name="101037"/>
            <w:bookmarkEnd w:id="105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51" w:name="101038"/>
            <w:bookmarkEnd w:id="105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Организовывать физиологически целесообразный режим жизнедеятельности и двигательную деятельность детей, обучая основным движениям (бросание, катание, ползание, лазанье, ходьба) на основе положительного эмоционального общения и совместных действий педагога с ребенком;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52" w:name="101039"/>
            <w:bookmarkEnd w:id="105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53" w:name="101040"/>
            <w:bookmarkEnd w:id="105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положительную эмоциональную реакцию при выполнении движений, чувство удовлетворения и радости от совместных действий ребенка с педагогом в играх-забавах.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54" w:name="101041"/>
            <w:bookmarkEnd w:id="105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55" w:name="101042"/>
            <w:bookmarkEnd w:id="105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1 года до 2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56" w:name="101043"/>
            <w:bookmarkEnd w:id="105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57" w:name="101044"/>
            <w:bookmarkEnd w:id="105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условия для последовательного становления первых основных движений (бросание, катание, ползание, лазанье, ходьба) в совместной деятельности педагога с ребенком;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58" w:name="101045"/>
            <w:bookmarkEnd w:id="105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59" w:name="101046"/>
            <w:bookmarkEnd w:id="105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Создавать условия для развития равновесия и ориентировки в пространстве;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60" w:name="101047"/>
            <w:bookmarkEnd w:id="106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61" w:name="101048"/>
            <w:bookmarkEnd w:id="106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желание выполнять физические упражнения в паре с педагогом;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62" w:name="101049"/>
            <w:bookmarkEnd w:id="106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63" w:name="101050"/>
            <w:bookmarkEnd w:id="106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Привлекать к участию в играх-забавах, игровых упражнениях, подвижных играх, побуждать к самостоятельным действиям;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64" w:name="101051"/>
            <w:bookmarkEnd w:id="106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65" w:name="101052"/>
            <w:bookmarkEnd w:id="106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Укреплять здоровье ребенка средствами физического воспитания, способствовать усвоению культурно-гигиенических навыков для приобщения к здоровому образу жизни.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66" w:name="101053"/>
            <w:bookmarkEnd w:id="106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67" w:name="101054"/>
            <w:bookmarkEnd w:id="106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от 2 лет до 3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68" w:name="101055"/>
            <w:bookmarkEnd w:id="106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69" w:name="101056"/>
            <w:bookmarkEnd w:id="106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двигательный опыт детей, помогая осваивать упражнения основной гимнастики: основные движения (бросание, катание, ловля, ползанье, лазанье, ходьба, бег, прыжки), общеразвивающие и музыкально-ритмические упражнения;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70" w:name="101057"/>
            <w:bookmarkEnd w:id="107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71" w:name="101058"/>
            <w:bookmarkEnd w:id="107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психофизические качества, равновесие и ориентировку в пространстве;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72" w:name="101059"/>
            <w:bookmarkEnd w:id="107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73" w:name="101060"/>
            <w:bookmarkEnd w:id="107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Поддерживать у детей желание играть в подвижные игры вместе с педагогом в небольших подгруппах;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74" w:name="101061"/>
            <w:bookmarkEnd w:id="107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75" w:name="101062"/>
            <w:bookmarkEnd w:id="107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интерес и положительное отношение к выполнению физических упражнений, совместным двигательным действиям;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76" w:name="101063"/>
            <w:bookmarkEnd w:id="107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77" w:name="101064"/>
            <w:bookmarkEnd w:id="107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Укреплять здоровье детей средствами физического воспитания, формировать культурно-гигиенические навыки и навыки самообслуживания, приобщая к здоровому образу жизни.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78" w:name="101065"/>
            <w:bookmarkEnd w:id="107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79" w:name="101066"/>
            <w:bookmarkEnd w:id="107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3 лет до 4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80" w:name="101067"/>
            <w:bookmarkEnd w:id="108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81" w:name="101068"/>
            <w:bookmarkEnd w:id="108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двигательный опыт детей, используя упражнения основной гимнастики (строевые упражнения, основные движения, общеразвивающие, в том числе музыкально-ритмические упражнения), спортивные упражнения, подвижные игры, помогая согласовывать свои действия с действиями других детей, соблюдать правила в игре;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82" w:name="101069"/>
            <w:bookmarkEnd w:id="108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83" w:name="101070"/>
            <w:bookmarkEnd w:id="108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психофизические качества, ориентировку в пространстве, координацию, равновесие, способность быстро реагировать на сигнал;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84" w:name="101071"/>
            <w:bookmarkEnd w:id="108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85" w:name="101072"/>
            <w:bookmarkEnd w:id="108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интерес и положительное отношение к занятиям физической культурой и активному отдыху, воспитывать самостоятельность;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86" w:name="101073"/>
            <w:bookmarkEnd w:id="108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87" w:name="101074"/>
            <w:bookmarkEnd w:id="108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Укреплять здоровье детей средствами физического воспитания, создавать условия для формирования правильной осанки, способствовать усвоению правил безопасного поведения в двигательной деятельности;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88" w:name="101075"/>
            <w:bookmarkEnd w:id="108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89" w:name="101076"/>
            <w:bookmarkEnd w:id="108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Закреплять культурно-гигиенические навыки и навыки самообслуживания, формируя полезные привычки, приобщая к здоровому образу жизни.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90" w:name="101077"/>
            <w:bookmarkEnd w:id="109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91" w:name="101078"/>
            <w:bookmarkEnd w:id="109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4 лет до 5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92" w:name="101079"/>
            <w:bookmarkEnd w:id="109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93" w:name="101080"/>
            <w:bookmarkEnd w:id="109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двигательный опыт детей, способствуя техничному выполнению упражнений основной гимнастики (строевые упражнения, основные движения, общеразвивающие, в том числе музыкально-ритмические упражнения), создавать условия для освоения спортивных упражнений, подвижных игр;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94" w:name="101081"/>
            <w:bookmarkEnd w:id="109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95" w:name="101082"/>
            <w:bookmarkEnd w:id="109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психофизические качества (сила, быстрота, выносливость, гибкость, ловкость), развивать координацию, меткость, ориентировку в пространстве;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96" w:name="101083"/>
            <w:bookmarkEnd w:id="109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97" w:name="101084"/>
            <w:bookmarkEnd w:id="109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волевые качества, самостоятельность, стремление соблюдать правила в подвижных играх, проявлять самостоятельность при выполнении физических упражнений;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98" w:name="101085"/>
            <w:bookmarkEnd w:id="109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099" w:name="101086"/>
            <w:bookmarkEnd w:id="109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Продолжать формировать интерес и положительное отношение к физической культуре и активному отдыху, формировать первичные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представления об отдельных видах спорта;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00" w:name="101087"/>
            <w:bookmarkEnd w:id="110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01" w:name="101088"/>
            <w:bookmarkEnd w:id="110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Укреплять здоровье ребенка, опорно-двигательный аппарат, формировать правильную осанку, повышать иммунитет средствами физического воспитания;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02" w:name="101089"/>
            <w:bookmarkEnd w:id="110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03" w:name="101090"/>
            <w:bookmarkEnd w:id="110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представления о факторах, влияющих на здоровье, воспитывать полезные привычки, способствовать усвоению правил безопасного поведения в двигательной деятельности.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04" w:name="101091"/>
            <w:bookmarkEnd w:id="110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05" w:name="101092"/>
            <w:bookmarkEnd w:id="110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5 лет до 6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06" w:name="101093"/>
            <w:bookmarkEnd w:id="110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07" w:name="101094"/>
            <w:bookmarkEnd w:id="110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двигательный опыт, создавать условия для оптимальной двигательной деятельности, развивая умения осознанно, технично, точно, активно выполнять упражнения основной гимнастики, осваивать спортивные упражнения, элементы спортивных игр, элементарные туристские навыки;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08" w:name="101095"/>
            <w:bookmarkEnd w:id="110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09" w:name="101096"/>
            <w:bookmarkEnd w:id="110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психофизические качества, координацию, мелкую моторику, ориентировку в пространстве, равновесие, точность и меткость, воспитывать самоконтроль и самостоятельность, проявлять творчество при выполнении движений и в подвижных играх, соблюдать правила в подвижной игре, взаимодействовать в команде;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10" w:name="101097"/>
            <w:bookmarkEnd w:id="111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11" w:name="101098"/>
            <w:bookmarkEnd w:id="111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патриотические чувства и нравственно-волевые качества в подвижных и спортивных играх, формах активного отдыха;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12" w:name="101099"/>
            <w:bookmarkEnd w:id="111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13" w:name="101100"/>
            <w:bookmarkEnd w:id="111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Продолжать развивать интерес к физической культуре, формировать представления о разных видах спорта и достижениях российских спортсменов;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14" w:name="101101"/>
            <w:bookmarkEnd w:id="111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15" w:name="101102"/>
            <w:bookmarkEnd w:id="111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Укреплять здоровье ребенка, формировать правильную осанку, укреплять опорно-двигательный аппарат, повышать иммунитет средствами физического воспитания;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16" w:name="101103"/>
            <w:bookmarkEnd w:id="111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17" w:name="101104"/>
            <w:bookmarkEnd w:id="111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Расширять представления о здоровье и его ценности, факторах, на него влияющих, оздоровительном воздействии физических упражнений, туризме как форме активного отдыха;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18" w:name="101105"/>
            <w:bookmarkEnd w:id="111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19" w:name="101106"/>
            <w:bookmarkEnd w:id="111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бережное и заботливое отношение к своему здоровью и здоровью окружающих, осознанно соблюдать правила здорового образа жизни и безопасности в двигательной деятельности и во время туристских прогулок и экскурсий.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20" w:name="101107"/>
            <w:bookmarkEnd w:id="112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21" w:name="101108"/>
            <w:bookmarkEnd w:id="112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от 6 лет до 7 лет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22" w:name="101109"/>
            <w:bookmarkEnd w:id="112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23" w:name="101110"/>
            <w:bookmarkEnd w:id="112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Обогащать двигательный опыт детей с помощью упражнений основной гимнастики, развивать умения технично, точно, осознанно, рационально и выразительно выполнять физические упражнения, осваивать туристские навыки;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24" w:name="101111"/>
            <w:bookmarkEnd w:id="112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25" w:name="101112"/>
            <w:bookmarkEnd w:id="112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Развивать психофизические качества, точность, меткость, глазомер, мелкую моторику, ориентировку в пространстве; самоконтроль, самостоятельность, творчество;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26" w:name="101113"/>
            <w:bookmarkEnd w:id="112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27" w:name="101114"/>
            <w:bookmarkEnd w:id="112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Поощрять соблюдение правил в подвижной игре, проявление инициативы и самостоятельности при ее организации, партнерское взаимодействие в команде;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28" w:name="101115"/>
            <w:bookmarkEnd w:id="112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29" w:name="101116"/>
            <w:bookmarkEnd w:id="112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Воспитывать патриотизм, нравственно-волевые качества и гражданскую идентичность в двигательной деятельности и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различных формах активного отдыха;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30" w:name="101117"/>
            <w:bookmarkEnd w:id="113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31" w:name="101118"/>
            <w:bookmarkEnd w:id="113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Формировать осознанную потребность в двигательной деятельности, поддерживать интерес к физической культуре и спортивным достижениям России, расширять представления о разных видах спорта;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32" w:name="101119"/>
            <w:bookmarkEnd w:id="113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33" w:name="101120"/>
            <w:bookmarkEnd w:id="113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Сохранять и укреплять здоровье детей средствами физического воспитания, расширять и уточнять представления о здоровье, факторах, на него влияющих, средствах его укрепления, туризме как форме активного отдыха, физической культуре и спорте, спортивных событиях и достижениях, правилах безопасного поведения в двигательной деятельности и при проведении туристских прогулок и экскурсий;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34" w:name="101121"/>
            <w:bookmarkEnd w:id="113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35" w:name="101122"/>
            <w:bookmarkEnd w:id="113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Воспитывать бережное, заботливое отношение к здоровью и человеческой жизни, развивать стремление к сохранению своего здоровья и здоровья окружающих людей, оказывать помощь и поддержку другим людям.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36" w:name="101123"/>
            <w:bookmarkEnd w:id="113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возрасту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37" w:name="101124"/>
            <w:bookmarkEnd w:id="113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задачи воспитания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38" w:name="101125"/>
            <w:bookmarkEnd w:id="113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39" w:name="101126"/>
            <w:bookmarkEnd w:id="113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40" w:name="101127"/>
            <w:bookmarkEnd w:id="114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41" w:name="101128"/>
            <w:bookmarkEnd w:id="114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Формирование у ребенка возрастосообразных представлений и знаний в области физической культуры, здоровья и безопасного образа жизни;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42" w:name="101129"/>
            <w:bookmarkEnd w:id="114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43" w:name="101130"/>
            <w:bookmarkEnd w:id="114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44" w:name="101131"/>
            <w:bookmarkEnd w:id="114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45" w:name="101132"/>
            <w:bookmarkEnd w:id="114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Воспитание активности, самостоятельности, самоуважения, коммуникабельности, уверенности и других личностных качеств;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46" w:name="101133"/>
            <w:bookmarkEnd w:id="114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47" w:name="101134"/>
            <w:bookmarkEnd w:id="114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Приобщение детей к ценностям, нормам и знаниям физической культуры в целях их физического развития и саморазвития;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48" w:name="101135"/>
            <w:bookmarkEnd w:id="114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49" w:name="101136"/>
            <w:bookmarkEnd w:id="114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Формирование у ребенка основных гигиенических навыков, представлений о здоровом образе жизни.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50" w:name="101137"/>
            <w:bookmarkEnd w:id="115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образовательной области физического развития (сырой балл, обозначающий количество полных, частичных совпадений или несовпадений программных материалов)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51" w:name="101138"/>
            <w:bookmarkEnd w:id="115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образовательной области физического развития (в 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</w:tbl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52" w:name="101139"/>
      <w:bookmarkEnd w:id="1152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Диагностическая таблица 5. Соответствие направленности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программ коррекционно-развивающей работы, обозначенных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Программе с перечнем целевых групп Федеральной программы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13"/>
        <w:gridCol w:w="557"/>
        <w:gridCol w:w="457"/>
        <w:gridCol w:w="458"/>
      </w:tblGrid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53" w:name="101140"/>
            <w:bookmarkEnd w:id="115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Программы КРР для целевых групп детей дошкольного возраста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54" w:name="101141"/>
            <w:bookmarkEnd w:id="115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ПС (++)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55" w:name="101142"/>
            <w:bookmarkEnd w:id="115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ЧС (+-)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56" w:name="101143"/>
            <w:bookmarkEnd w:id="115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НС (--)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57" w:name="101144"/>
            <w:bookmarkEnd w:id="115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58" w:name="101145"/>
            <w:bookmarkEnd w:id="115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59" w:name="101146"/>
            <w:bookmarkEnd w:id="115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60" w:name="101147"/>
            <w:bookmarkEnd w:id="116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61" w:name="101148"/>
            <w:bookmarkEnd w:id="116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Нормотипичные дети с нормативным кризисом развития (развивающие программы с различной направленностью)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62" w:name="101149"/>
            <w:bookmarkEnd w:id="116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 xml:space="preserve">Обучающиеся с особыми образовательными потребностями, в том </w:t>
            </w: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числе: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- дети с ОВЗ и (или) инвалидностью, получившие статус в порядке, установленном законодательством Российской Федерации (в рамках АОП ДО </w:t>
            </w:r>
            <w:hyperlink r:id="rId103" w:anchor="101157" w:history="1">
              <w:r w:rsidRPr="003E4682">
                <w:rPr>
                  <w:rFonts w:ascii="Arial" w:eastAsia="Times New Roman" w:hAnsi="Arial" w:cs="Arial"/>
                  <w:color w:val="4272D7"/>
                  <w:sz w:val="24"/>
                  <w:szCs w:val="24"/>
                  <w:u w:val="single"/>
                  <w:lang w:eastAsia="ru-RU"/>
                </w:rPr>
                <w:t>&lt;1&gt;</w:t>
              </w:r>
            </w:hyperlink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)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- дети с отклоняющимся развитием, в том числе с одаренностью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63" w:name="101150"/>
            <w:bookmarkEnd w:id="116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lastRenderedPageBreak/>
              <w:t>Обучающиеся по индивидуальному учебному плану (учебному расписанию) на основании медицинского заключения (дети, находящиеся под диспансерным наблюдением, в том числе часто болеющие дети)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64" w:name="101151"/>
            <w:bookmarkEnd w:id="116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Обучающиеся, испытывающие трудности в освоении образовательных программ, развитии, социальной адаптации, в том числе дети билингвы и дети, испытывающие трудности в общении и освоении образовательной программы на государственном языке РФ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65" w:name="101152"/>
            <w:bookmarkEnd w:id="116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Дети и (или) семьи, находящиеся в трудной жизненной ситуации, признанные таковыми в нормативно установленном порядке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66" w:name="101153"/>
            <w:bookmarkEnd w:id="116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Обучающиеся "группы риска", проявляющие комплекс выраженных факторов риска негативных проявлений (импульсивность, агрессивность, неустойчивая или крайне низкая (завышенная) самооценка, завышенный уровень притязаний, тревожность и др.)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67" w:name="101154"/>
            <w:bookmarkEnd w:id="116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разделу (сырой балл, обозначающий количество полных, частичных совпадений или несовпадений программных материалов)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68" w:name="101155"/>
            <w:bookmarkEnd w:id="116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разделу (в 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</w:tbl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69" w:name="101156"/>
      <w:bookmarkEnd w:id="1169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--------------------------------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70" w:name="101157"/>
      <w:bookmarkEnd w:id="1170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&lt;1&gt; Коррекционно-развивающая работа с обучающимися с ОВЗ и (или) детьми-инвалидами осуществляется в соответствии с Федеральной адаптированной программой дошкольного образования.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71" w:name="101158"/>
      <w:bookmarkEnd w:id="1171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Диагностическая таблица 6. Соответствие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Программы обязательному минимуму содержания, заданному</w:t>
      </w:r>
    </w:p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Федеральной программе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"/>
        <w:gridCol w:w="4790"/>
        <w:gridCol w:w="866"/>
        <w:gridCol w:w="733"/>
        <w:gridCol w:w="699"/>
        <w:gridCol w:w="2066"/>
      </w:tblGrid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72" w:name="101159"/>
            <w:bookmarkEnd w:id="117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Разделы образовательной программы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73" w:name="101160"/>
            <w:bookmarkEnd w:id="117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ПС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(95 - 100%)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74" w:name="101161"/>
            <w:bookmarkEnd w:id="117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ЧС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(50 - 94%)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75" w:name="101162"/>
            <w:bookmarkEnd w:id="117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НС</w:t>
            </w:r>
          </w:p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(0 - 49%)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76" w:name="101163"/>
            <w:bookmarkEnd w:id="117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Примечания и рекомендации</w:t>
            </w: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77" w:name="101164"/>
            <w:bookmarkEnd w:id="117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78" w:name="101165"/>
            <w:bookmarkEnd w:id="117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79" w:name="101166"/>
            <w:bookmarkEnd w:id="117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80" w:name="101167"/>
            <w:bookmarkEnd w:id="118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center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81" w:name="101168"/>
            <w:bookmarkEnd w:id="118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</w:t>
            </w: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82" w:name="101169"/>
            <w:bookmarkEnd w:id="118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83" w:name="101170"/>
            <w:bookmarkEnd w:id="1183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Структура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84" w:name="101171"/>
            <w:bookmarkEnd w:id="1184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85" w:name="101172"/>
            <w:bookmarkEnd w:id="1185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Цель и задачи программы в целом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86" w:name="101173"/>
            <w:bookmarkEnd w:id="1186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87" w:name="101174"/>
            <w:bookmarkEnd w:id="1187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Планируемые результаты по возрастам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88" w:name="101175"/>
            <w:bookmarkEnd w:id="1188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89" w:name="101176"/>
            <w:bookmarkEnd w:id="1189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Задачи и содержание образовательной деятельности по образовательным областям и направлениям воспитания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90" w:name="101177"/>
            <w:bookmarkEnd w:id="1190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91" w:name="101178"/>
            <w:bookmarkEnd w:id="1191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Направленность программ коррекционно-развивающей работы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  <w:tr w:rsidR="003E4682" w:rsidRPr="003E4682" w:rsidTr="003E4682"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100" w:afterAutospacing="1" w:line="240" w:lineRule="auto"/>
              <w:jc w:val="both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  <w:bookmarkStart w:id="1192" w:name="101179"/>
            <w:bookmarkEnd w:id="1192"/>
            <w:r w:rsidRPr="003E4682"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  <w:t>Итого по программе (обязательная часть)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3E4682" w:rsidRPr="003E4682" w:rsidRDefault="003E4682" w:rsidP="003E4682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4"/>
                <w:szCs w:val="24"/>
                <w:lang w:eastAsia="ru-RU"/>
              </w:rPr>
            </w:pPr>
          </w:p>
        </w:tc>
      </w:tr>
    </w:tbl>
    <w:p w:rsidR="003E4682" w:rsidRPr="003E4682" w:rsidRDefault="003E4682" w:rsidP="003E4682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93" w:name="101180"/>
      <w:bookmarkEnd w:id="1193"/>
      <w:r w:rsidRPr="003E4682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Вывод и рекомендации: ______________________________________</w:t>
      </w:r>
    </w:p>
    <w:p w:rsidR="0049262E" w:rsidRDefault="0049262E"/>
    <w:sectPr w:rsidR="0049262E" w:rsidSect="004926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ar(--bs-font-monospace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682"/>
    <w:rsid w:val="003E4682"/>
    <w:rsid w:val="0049262E"/>
    <w:rsid w:val="00A12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925D5C-5DB1-497C-A982-ED61DE551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26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E46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E4682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center">
    <w:name w:val="pcenter"/>
    <w:basedOn w:val="a"/>
    <w:rsid w:val="003E46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3E46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3E468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E4682"/>
    <w:rPr>
      <w:color w:val="800080"/>
      <w:u w:val="single"/>
    </w:rPr>
  </w:style>
  <w:style w:type="paragraph" w:customStyle="1" w:styleId="pright">
    <w:name w:val="pright"/>
    <w:basedOn w:val="a"/>
    <w:rsid w:val="003E46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478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egalacts.ru/doc/prikaz-minprosveshchenija-rossii-ot-25112022-n-1028-ob-utverzhdenii/" TargetMode="External"/><Relationship Id="rId21" Type="http://schemas.openxmlformats.org/officeDocument/2006/relationships/hyperlink" Target="https://legalacts.ru/doc/ukaz-prezidenta-rf-ot-09112022-n-809-ob-utverzhdenii/" TargetMode="External"/><Relationship Id="rId42" Type="http://schemas.openxmlformats.org/officeDocument/2006/relationships/hyperlink" Target="https://legalacts.ru/doc/273_FZ-ob-obrazovanii/glava-7/statja-64/" TargetMode="External"/><Relationship Id="rId47" Type="http://schemas.openxmlformats.org/officeDocument/2006/relationships/hyperlink" Target="https://legalacts.ru/doc/prikaz-minprosveshchenija-rossii-ot-25112022-n-1028-ob-utverzhdenii/" TargetMode="External"/><Relationship Id="rId63" Type="http://schemas.openxmlformats.org/officeDocument/2006/relationships/hyperlink" Target="https://legalacts.ru/doc/prikaz-minprosveshchenija-rossii-ot-25112022-n-1028-ob-utverzhdenii/" TargetMode="External"/><Relationship Id="rId68" Type="http://schemas.openxmlformats.org/officeDocument/2006/relationships/hyperlink" Target="https://legalacts.ru/doc/prikaz-minobrnauki-rossii-ot-17102013-n-1155/" TargetMode="External"/><Relationship Id="rId84" Type="http://schemas.openxmlformats.org/officeDocument/2006/relationships/hyperlink" Target="https://legalacts.ru/doc/metodicheskie-rekomendatsii-po-realizatsii-federalnoi-obrazovatelnoi-programmy-doshkolnogo-obrazovanija/" TargetMode="External"/><Relationship Id="rId89" Type="http://schemas.openxmlformats.org/officeDocument/2006/relationships/hyperlink" Target="https://legalacts.ru/doc/metodicheskie-rekomendatsii-po-realizatsii-federalnoi-obrazovatelnoi-programmy-doshkolnogo-obrazovanija/" TargetMode="External"/><Relationship Id="rId16" Type="http://schemas.openxmlformats.org/officeDocument/2006/relationships/hyperlink" Target="https://legalacts.ru/doc/prikaz-minprosveshchenija-rossii-ot-25112022-n-1028-ob-utverzhdenii/" TargetMode="External"/><Relationship Id="rId11" Type="http://schemas.openxmlformats.org/officeDocument/2006/relationships/hyperlink" Target="https://legalacts.ru/doc/metodicheskie-rekomendatsii-po-realizatsii-federalnoi-obrazovatelnoi-programmy-doshkolnogo-obrazovanija/" TargetMode="External"/><Relationship Id="rId32" Type="http://schemas.openxmlformats.org/officeDocument/2006/relationships/hyperlink" Target="https://legalacts.ru/doc/prikaz-minobrnauki-rossii-ot-17102013-n-1155/" TargetMode="External"/><Relationship Id="rId37" Type="http://schemas.openxmlformats.org/officeDocument/2006/relationships/hyperlink" Target="https://legalacts.ru/doc/prikaz-minprosveshchenija-rossii-ot-25112022-n-1028-ob-utverzhdenii/" TargetMode="External"/><Relationship Id="rId53" Type="http://schemas.openxmlformats.org/officeDocument/2006/relationships/hyperlink" Target="https://legalacts.ru/doc/prikaz-minprosveshchenija-rossii-ot-25112022-n-1028-ob-utverzhdenii/" TargetMode="External"/><Relationship Id="rId58" Type="http://schemas.openxmlformats.org/officeDocument/2006/relationships/hyperlink" Target="https://legalacts.ru/doc/prikaz-minprosveshchenija-rossii-ot-25112022-n-1028-ob-utverzhdenii/" TargetMode="External"/><Relationship Id="rId74" Type="http://schemas.openxmlformats.org/officeDocument/2006/relationships/hyperlink" Target="https://legalacts.ru/doc/metodicheskie-rekomendatsii-po-realizatsii-federalnoi-obrazovatelnoi-programmy-doshkolnogo-obrazovanija/" TargetMode="External"/><Relationship Id="rId79" Type="http://schemas.openxmlformats.org/officeDocument/2006/relationships/hyperlink" Target="https://legalacts.ru/doc/metodicheskie-rekomendatsii-po-realizatsii-federalnoi-obrazovatelnoi-programmy-doshkolnogo-obrazovanija/" TargetMode="External"/><Relationship Id="rId102" Type="http://schemas.openxmlformats.org/officeDocument/2006/relationships/hyperlink" Target="https://legalacts.ru/doc/prikaz-minobrnauki-rossii-ot-20092013-n-1082/" TargetMode="External"/><Relationship Id="rId5" Type="http://schemas.openxmlformats.org/officeDocument/2006/relationships/hyperlink" Target="https://legalacts.ru/doc/metodicheskie-rekomendatsii-po-realizatsii-federalnoi-obrazovatelnoi-programmy-doshkolnogo-obrazovanija/" TargetMode="External"/><Relationship Id="rId90" Type="http://schemas.openxmlformats.org/officeDocument/2006/relationships/hyperlink" Target="https://legalacts.ru/doc/273_FZ-ob-obrazovanii/glava-2/statja-12/" TargetMode="External"/><Relationship Id="rId95" Type="http://schemas.openxmlformats.org/officeDocument/2006/relationships/hyperlink" Target="https://legalacts.ru/doc/postanovlenie-glavnogo-gosudarstvennogo-sanitarnogo-vracha-rf-ot-27102020-n/" TargetMode="External"/><Relationship Id="rId22" Type="http://schemas.openxmlformats.org/officeDocument/2006/relationships/hyperlink" Target="https://legalacts.ru/doc/prikaz-minprosveshchenija-rossii-ot-25112022-n-1028-ob-utverzhdenii/" TargetMode="External"/><Relationship Id="rId27" Type="http://schemas.openxmlformats.org/officeDocument/2006/relationships/hyperlink" Target="https://legalacts.ru/doc/prikaz-minprosveshchenija-rossii-ot-25112022-n-1028-ob-utverzhdenii/" TargetMode="External"/><Relationship Id="rId43" Type="http://schemas.openxmlformats.org/officeDocument/2006/relationships/hyperlink" Target="https://legalacts.ru/doc/273_FZ-ob-obrazovanii/glava-6/statja-58/" TargetMode="External"/><Relationship Id="rId48" Type="http://schemas.openxmlformats.org/officeDocument/2006/relationships/hyperlink" Target="https://legalacts.ru/doc/273_FZ-ob-obrazovanii/glava-2/statja-14/" TargetMode="External"/><Relationship Id="rId64" Type="http://schemas.openxmlformats.org/officeDocument/2006/relationships/hyperlink" Target="https://legalacts.ru/doc/prikaz-minobrnauki-rossii-ot-17102013-n-1155/" TargetMode="External"/><Relationship Id="rId69" Type="http://schemas.openxmlformats.org/officeDocument/2006/relationships/hyperlink" Target="https://legalacts.ru/doc/prikaz-minobrnauki-rossii-ot-17102013-n-1155/" TargetMode="External"/><Relationship Id="rId80" Type="http://schemas.openxmlformats.org/officeDocument/2006/relationships/hyperlink" Target="https://legalacts.ru/doc/metodicheskie-rekomendatsii-po-realizatsii-federalnoi-obrazovatelnoi-programmy-doshkolnogo-obrazovanija/" TargetMode="External"/><Relationship Id="rId85" Type="http://schemas.openxmlformats.org/officeDocument/2006/relationships/hyperlink" Target="https://legalacts.ru/doc/metodicheskie-rekomendatsii-po-realizatsii-federalnoi-obrazovatelnoi-programmy-doshkolnogo-obrazovanija/" TargetMode="External"/><Relationship Id="rId12" Type="http://schemas.openxmlformats.org/officeDocument/2006/relationships/hyperlink" Target="https://legalacts.ru/doc/metodicheskie-rekomendatsii-po-realizatsii-federalnoi-obrazovatelnoi-programmy-doshkolnogo-obrazovanija/" TargetMode="External"/><Relationship Id="rId17" Type="http://schemas.openxmlformats.org/officeDocument/2006/relationships/hyperlink" Target="https://legalacts.ru/doc/federalnyi-zakon-ot-24092022-n-371-fz-o-vnesenii-izmenenii/" TargetMode="External"/><Relationship Id="rId33" Type="http://schemas.openxmlformats.org/officeDocument/2006/relationships/hyperlink" Target="https://legalacts.ru/doc/metodicheskie-rekomendatsii-po-realizatsii-federalnoi-obrazovatelnoi-programmy-doshkolnogo-obrazovanija/" TargetMode="External"/><Relationship Id="rId38" Type="http://schemas.openxmlformats.org/officeDocument/2006/relationships/hyperlink" Target="https://legalacts.ru/doc/prikaz-minprosveshchenija-rossii-ot-25112022-n-1028-ob-utverzhdenii/" TargetMode="External"/><Relationship Id="rId59" Type="http://schemas.openxmlformats.org/officeDocument/2006/relationships/hyperlink" Target="https://legalacts.ru/doc/prikaz-minprosveshchenija-rossii-ot-25112022-n-1028-ob-utverzhdenii/" TargetMode="External"/><Relationship Id="rId103" Type="http://schemas.openxmlformats.org/officeDocument/2006/relationships/hyperlink" Target="https://legalacts.ru/doc/metodicheskie-rekomendatsii-po-realizatsii-federalnoi-obrazovatelnoi-programmy-doshkolnogo-obrazovanija/" TargetMode="External"/><Relationship Id="rId20" Type="http://schemas.openxmlformats.org/officeDocument/2006/relationships/hyperlink" Target="https://legalacts.ru/doc/ukaz-prezidenta-rf-ot-02072021-n-400-o-strategii/" TargetMode="External"/><Relationship Id="rId41" Type="http://schemas.openxmlformats.org/officeDocument/2006/relationships/hyperlink" Target="https://legalacts.ru/doc/prikaz-minprosveshchenija-rossii-ot-25112022-n-1028-ob-utverzhdenii/" TargetMode="External"/><Relationship Id="rId54" Type="http://schemas.openxmlformats.org/officeDocument/2006/relationships/hyperlink" Target="https://legalacts.ru/doc/prikaz-minprosveshchenija-rossii-ot-25112022-n-1028-ob-utverzhdenii/" TargetMode="External"/><Relationship Id="rId62" Type="http://schemas.openxmlformats.org/officeDocument/2006/relationships/hyperlink" Target="https://legalacts.ru/doc/prikaz-minprosveshchenija-rossii-ot-25112022-n-1028-ob-utverzhdenii/" TargetMode="External"/><Relationship Id="rId70" Type="http://schemas.openxmlformats.org/officeDocument/2006/relationships/hyperlink" Target="https://legalacts.ru/doc/prikaz-minobrnauki-rossii-ot-17102013-n-1155/" TargetMode="External"/><Relationship Id="rId75" Type="http://schemas.openxmlformats.org/officeDocument/2006/relationships/hyperlink" Target="https://legalacts.ru/doc/prikaz-minobrnauki-rossii-ot-17102013-n-1155/" TargetMode="External"/><Relationship Id="rId83" Type="http://schemas.openxmlformats.org/officeDocument/2006/relationships/hyperlink" Target="https://legalacts.ru/doc/prikaz-minobrnauki-rossii-ot-17102013-n-1155/" TargetMode="External"/><Relationship Id="rId88" Type="http://schemas.openxmlformats.org/officeDocument/2006/relationships/hyperlink" Target="https://legalacts.ru/doc/metodicheskie-rekomendatsii-po-realizatsii-federalnoi-obrazovatelnoi-programmy-doshkolnogo-obrazovanija/" TargetMode="External"/><Relationship Id="rId91" Type="http://schemas.openxmlformats.org/officeDocument/2006/relationships/hyperlink" Target="https://legalacts.ru/doc/federalnyi-zakon-ot-24071998-n-124-fz-ob/" TargetMode="External"/><Relationship Id="rId96" Type="http://schemas.openxmlformats.org/officeDocument/2006/relationships/hyperlink" Target="https://legalacts.ru/doc/prikaz-minprosveshchenija-rossii-ot-31072020-n-373-ob-utverzhdenii/" TargetMode="External"/><Relationship Id="rId1" Type="http://schemas.openxmlformats.org/officeDocument/2006/relationships/styles" Target="styles.xml"/><Relationship Id="rId6" Type="http://schemas.openxmlformats.org/officeDocument/2006/relationships/hyperlink" Target="https://legalacts.ru/doc/metodicheskie-rekomendatsii-po-realizatsii-federalnoi-obrazovatelnoi-programmy-doshkolnogo-obrazovanija/" TargetMode="External"/><Relationship Id="rId15" Type="http://schemas.openxmlformats.org/officeDocument/2006/relationships/hyperlink" Target="https://legalacts.ru/doc/prikaz-minobrnauki-rossii-ot-17102013-n-1155/" TargetMode="External"/><Relationship Id="rId23" Type="http://schemas.openxmlformats.org/officeDocument/2006/relationships/hyperlink" Target="https://legalacts.ru/doc/prikaz-minprosveshchenija-rossii-ot-25112022-n-1028-ob-utverzhdenii/" TargetMode="External"/><Relationship Id="rId28" Type="http://schemas.openxmlformats.org/officeDocument/2006/relationships/hyperlink" Target="https://legalacts.ru/doc/prikaz-minobrnauki-rossii-ot-17102013-n-1155/" TargetMode="External"/><Relationship Id="rId36" Type="http://schemas.openxmlformats.org/officeDocument/2006/relationships/hyperlink" Target="https://legalacts.ru/doc/prikaz-minobrnauki-rossii-ot-17102013-n-1155/" TargetMode="External"/><Relationship Id="rId49" Type="http://schemas.openxmlformats.org/officeDocument/2006/relationships/hyperlink" Target="https://legalacts.ru/doc/prikaz-minprosveshchenija-rossii-ot-25112022-n-1028-ob-utverzhdenii/" TargetMode="External"/><Relationship Id="rId57" Type="http://schemas.openxmlformats.org/officeDocument/2006/relationships/hyperlink" Target="https://legalacts.ru/doc/prikaz-minprosveshchenija-rossii-ot-25112022-n-1028-ob-utverzhdenii/" TargetMode="External"/><Relationship Id="rId10" Type="http://schemas.openxmlformats.org/officeDocument/2006/relationships/hyperlink" Target="https://legalacts.ru/doc/prikaz-minprosveshchenija-rossii-ot-25112022-n-1028-ob-utverzhdenii/" TargetMode="External"/><Relationship Id="rId31" Type="http://schemas.openxmlformats.org/officeDocument/2006/relationships/hyperlink" Target="https://legalacts.ru/doc/prikaz-minprosveshchenija-rossii-ot-25112022-n-1028-ob-utverzhdenii/" TargetMode="External"/><Relationship Id="rId44" Type="http://schemas.openxmlformats.org/officeDocument/2006/relationships/hyperlink" Target="https://legalacts.ru/doc/prikaz-minprosveshchenija-rossii-ot-25112022-n-1028-ob-utverzhdenii/" TargetMode="External"/><Relationship Id="rId52" Type="http://schemas.openxmlformats.org/officeDocument/2006/relationships/hyperlink" Target="https://legalacts.ru/doc/273_FZ-ob-obrazovanii/" TargetMode="External"/><Relationship Id="rId60" Type="http://schemas.openxmlformats.org/officeDocument/2006/relationships/hyperlink" Target="https://legalacts.ru/doc/prikaz-minprosveshchenija-rossii-ot-25112022-n-1028-ob-utverzhdenii/" TargetMode="External"/><Relationship Id="rId65" Type="http://schemas.openxmlformats.org/officeDocument/2006/relationships/hyperlink" Target="https://legalacts.ru/doc/prikaz-minobrnauki-rossii-ot-17102013-n-1155/" TargetMode="External"/><Relationship Id="rId73" Type="http://schemas.openxmlformats.org/officeDocument/2006/relationships/hyperlink" Target="https://legalacts.ru/doc/prikaz-minobrnauki-rossii-ot-17102013-n-1155/" TargetMode="External"/><Relationship Id="rId78" Type="http://schemas.openxmlformats.org/officeDocument/2006/relationships/hyperlink" Target="https://legalacts.ru/doc/metodicheskie-rekomendatsii-po-realizatsii-federalnoi-obrazovatelnoi-programmy-doshkolnogo-obrazovanija/" TargetMode="External"/><Relationship Id="rId81" Type="http://schemas.openxmlformats.org/officeDocument/2006/relationships/hyperlink" Target="https://legalacts.ru/doc/metodicheskie-rekomendatsii-po-realizatsii-federalnoi-obrazovatelnoi-programmy-doshkolnogo-obrazovanija/" TargetMode="External"/><Relationship Id="rId86" Type="http://schemas.openxmlformats.org/officeDocument/2006/relationships/hyperlink" Target="https://legalacts.ru/doc/metodicheskie-rekomendatsii-po-realizatsii-federalnoi-obrazovatelnoi-programmy-doshkolnogo-obrazovanija/" TargetMode="External"/><Relationship Id="rId94" Type="http://schemas.openxmlformats.org/officeDocument/2006/relationships/hyperlink" Target="https://legalacts.ru/doc/postanovlenie-glavnogo-gosudarstvennogo-sanitarnogo-vracha-rf-ot-28092020-n/" TargetMode="External"/><Relationship Id="rId99" Type="http://schemas.openxmlformats.org/officeDocument/2006/relationships/hyperlink" Target="https://legalacts.ru/doc/prikaz-minobrnauki-rossii-ot-11052016-n-536/" TargetMode="External"/><Relationship Id="rId101" Type="http://schemas.openxmlformats.org/officeDocument/2006/relationships/hyperlink" Target="https://legalacts.ru/doc/prikaz-minobrnauki-rossii-ot-07042014-n-276/" TargetMode="External"/><Relationship Id="rId4" Type="http://schemas.openxmlformats.org/officeDocument/2006/relationships/hyperlink" Target="https://legalacts.ru/doc/metodicheskie-rekomendatsii-po-realizatsii-federalnoi-obrazovatelnoi-programmy-doshkolnogo-obrazovanija/" TargetMode="External"/><Relationship Id="rId9" Type="http://schemas.openxmlformats.org/officeDocument/2006/relationships/hyperlink" Target="https://legalacts.ru/doc/metodicheskie-rekomendatsii-po-realizatsii-federalnoi-obrazovatelnoi-programmy-doshkolnogo-obrazovanija/" TargetMode="External"/><Relationship Id="rId13" Type="http://schemas.openxmlformats.org/officeDocument/2006/relationships/hyperlink" Target="https://legalacts.ru/doc/273_FZ-ob-obrazovanii/" TargetMode="External"/><Relationship Id="rId18" Type="http://schemas.openxmlformats.org/officeDocument/2006/relationships/hyperlink" Target="https://legalacts.ru/doc/ukaz-prezidenta-rf-ot-07052018-n-204-o-natsionalnykh/" TargetMode="External"/><Relationship Id="rId39" Type="http://schemas.openxmlformats.org/officeDocument/2006/relationships/hyperlink" Target="https://legalacts.ru/doc/prikaz-minprosveshchenija-rossii-ot-25112022-n-1028-ob-utverzhdenii/" TargetMode="External"/><Relationship Id="rId34" Type="http://schemas.openxmlformats.org/officeDocument/2006/relationships/hyperlink" Target="https://legalacts.ru/doc/prikaz-minprosveshchenija-rossii-ot-25112022-n-1028-ob-utverzhdenii/" TargetMode="External"/><Relationship Id="rId50" Type="http://schemas.openxmlformats.org/officeDocument/2006/relationships/hyperlink" Target="https://legalacts.ru/doc/273_FZ-ob-obrazovanii/glava-2/statja-18/" TargetMode="External"/><Relationship Id="rId55" Type="http://schemas.openxmlformats.org/officeDocument/2006/relationships/hyperlink" Target="https://legalacts.ru/doc/prikaz-minprosveshchenija-rossii-ot-25112022-n-1028-ob-utverzhdenii/" TargetMode="External"/><Relationship Id="rId76" Type="http://schemas.openxmlformats.org/officeDocument/2006/relationships/hyperlink" Target="https://legalacts.ru/doc/metodicheskie-rekomendatsii-po-realizatsii-federalnoi-obrazovatelnoi-programmy-doshkolnogo-obrazovanija/" TargetMode="External"/><Relationship Id="rId97" Type="http://schemas.openxmlformats.org/officeDocument/2006/relationships/hyperlink" Target="https://legalacts.ru/doc/prikaz-minzdravsotsrazvitija-rf-ot-26082010-n-761n/" TargetMode="External"/><Relationship Id="rId104" Type="http://schemas.openxmlformats.org/officeDocument/2006/relationships/fontTable" Target="fontTable.xml"/><Relationship Id="rId7" Type="http://schemas.openxmlformats.org/officeDocument/2006/relationships/hyperlink" Target="https://legalacts.ru/doc/prikaz-minprosveshchenija-rossii-ot-25112022-n-1028-ob-utverzhdenii/" TargetMode="External"/><Relationship Id="rId71" Type="http://schemas.openxmlformats.org/officeDocument/2006/relationships/hyperlink" Target="https://legalacts.ru/doc/prikaz-minobrnauki-rossii-ot-17102013-n-1155/" TargetMode="External"/><Relationship Id="rId92" Type="http://schemas.openxmlformats.org/officeDocument/2006/relationships/hyperlink" Target="https://legalacts.ru/doc/prikaz-minobrnauki-rossii-ot-17102013-n-1155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legalacts.ru/doc/prikaz-minprosveshchenija-rossii-ot-25112022-n-1028-ob-utverzhdenii/" TargetMode="External"/><Relationship Id="rId24" Type="http://schemas.openxmlformats.org/officeDocument/2006/relationships/hyperlink" Target="https://legalacts.ru/doc/prikaz-minprosveshchenija-rossii-ot-25112022-n-1028-ob-utverzhdenii/" TargetMode="External"/><Relationship Id="rId40" Type="http://schemas.openxmlformats.org/officeDocument/2006/relationships/hyperlink" Target="https://legalacts.ru/doc/prikaz-minprosveshchenija-rossii-ot-25112022-n-1028-ob-utverzhdenii/" TargetMode="External"/><Relationship Id="rId45" Type="http://schemas.openxmlformats.org/officeDocument/2006/relationships/hyperlink" Target="https://legalacts.ru/doc/prikaz-minobrnauki-rossii-ot-17102013-n-1155/" TargetMode="External"/><Relationship Id="rId66" Type="http://schemas.openxmlformats.org/officeDocument/2006/relationships/hyperlink" Target="https://legalacts.ru/doc/prikaz-minobrnauki-rossii-ot-17102013-n-1155/" TargetMode="External"/><Relationship Id="rId87" Type="http://schemas.openxmlformats.org/officeDocument/2006/relationships/hyperlink" Target="https://legalacts.ru/doc/metodicheskie-rekomendatsii-po-realizatsii-federalnoi-obrazovatelnoi-programmy-doshkolnogo-obrazovanija/" TargetMode="External"/><Relationship Id="rId61" Type="http://schemas.openxmlformats.org/officeDocument/2006/relationships/hyperlink" Target="https://legalacts.ru/doc/prikaz-minprosveshchenija-rossii-ot-25112022-n-1028-ob-utverzhdenii/" TargetMode="External"/><Relationship Id="rId82" Type="http://schemas.openxmlformats.org/officeDocument/2006/relationships/hyperlink" Target="https://legalacts.ru/doc/metodicheskie-rekomendatsii-po-realizatsii-federalnoi-obrazovatelnoi-programmy-doshkolnogo-obrazovanija/" TargetMode="External"/><Relationship Id="rId19" Type="http://schemas.openxmlformats.org/officeDocument/2006/relationships/hyperlink" Target="https://legalacts.ru/doc/ukaz-prezidenta-rf-ot-21072020-n-474-o-natsionalnykh/" TargetMode="External"/><Relationship Id="rId14" Type="http://schemas.openxmlformats.org/officeDocument/2006/relationships/hyperlink" Target="https://legalacts.ru/doc/273_FZ-ob-obrazovanii/glava-1/statja-2/" TargetMode="External"/><Relationship Id="rId30" Type="http://schemas.openxmlformats.org/officeDocument/2006/relationships/hyperlink" Target="https://legalacts.ru/doc/prikaz-minprosveshchenija-rossii-ot-25112022-n-1028-ob-utverzhdenii/" TargetMode="External"/><Relationship Id="rId35" Type="http://schemas.openxmlformats.org/officeDocument/2006/relationships/hyperlink" Target="https://legalacts.ru/doc/prikaz-minprosveshchenija-rossii-ot-25112022-n-1028-ob-utverzhdenii/" TargetMode="External"/><Relationship Id="rId56" Type="http://schemas.openxmlformats.org/officeDocument/2006/relationships/hyperlink" Target="https://legalacts.ru/doc/prikaz-minobrnauki-rossii-ot-17102013-n-1155/" TargetMode="External"/><Relationship Id="rId77" Type="http://schemas.openxmlformats.org/officeDocument/2006/relationships/hyperlink" Target="https://legalacts.ru/doc/metodicheskie-rekomendatsii-po-realizatsii-federalnoi-obrazovatelnoi-programmy-doshkolnogo-obrazovanija/" TargetMode="External"/><Relationship Id="rId100" Type="http://schemas.openxmlformats.org/officeDocument/2006/relationships/hyperlink" Target="https://legalacts.ru/doc/postanovlenie-pravitelstva-rf-ot-14052015-n-466/" TargetMode="External"/><Relationship Id="rId105" Type="http://schemas.openxmlformats.org/officeDocument/2006/relationships/theme" Target="theme/theme1.xml"/><Relationship Id="rId8" Type="http://schemas.openxmlformats.org/officeDocument/2006/relationships/hyperlink" Target="https://legalacts.ru/doc/prikaz-minprosveshchenija-rossii-ot-25112022-n-1028-ob-utverzhdenii/" TargetMode="External"/><Relationship Id="rId51" Type="http://schemas.openxmlformats.org/officeDocument/2006/relationships/hyperlink" Target="https://legalacts.ru/doc/prikaz-minprosveshchenija-rossii-ot-25112022-n-1028-ob-utverzhdenii/" TargetMode="External"/><Relationship Id="rId72" Type="http://schemas.openxmlformats.org/officeDocument/2006/relationships/hyperlink" Target="https://legalacts.ru/doc/prikaz-minobrnauki-rossii-ot-17102013-n-1155/" TargetMode="External"/><Relationship Id="rId93" Type="http://schemas.openxmlformats.org/officeDocument/2006/relationships/hyperlink" Target="https://legalacts.ru/doc/postanovlenie-pravitelstva-rf-ot-21022022-n-225-ob-utverzhdenii/" TargetMode="External"/><Relationship Id="rId98" Type="http://schemas.openxmlformats.org/officeDocument/2006/relationships/hyperlink" Target="https://legalacts.ru/doc/prikaz-minobrnauki-rossii-ot-22122014-n-1601/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legalacts.ru/doc/prikaz-minobrnauki-rossii-ot-17102013-n-1155/" TargetMode="External"/><Relationship Id="rId46" Type="http://schemas.openxmlformats.org/officeDocument/2006/relationships/hyperlink" Target="https://legalacts.ru/doc/prikaz-minprosveshchenija-rossii-ot-30092022-n-874-ob-utverzhdenii/" TargetMode="External"/><Relationship Id="rId67" Type="http://schemas.openxmlformats.org/officeDocument/2006/relationships/hyperlink" Target="https://legalacts.ru/doc/prikaz-minobrnauki-rossii-ot-17102013-n-115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81</Pages>
  <Words>28627</Words>
  <Characters>163175</Characters>
  <Application>Microsoft Office Word</Application>
  <DocSecurity>0</DocSecurity>
  <Lines>1359</Lines>
  <Paragraphs>382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</cp:revision>
  <dcterms:created xsi:type="dcterms:W3CDTF">2023-11-21T05:18:00Z</dcterms:created>
  <dcterms:modified xsi:type="dcterms:W3CDTF">2023-11-21T05:18:00Z</dcterms:modified>
</cp:coreProperties>
</file>